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0" w:rsidRPr="00ED6BFC" w:rsidRDefault="00A34E6F" w:rsidP="00AD2700">
      <w:pPr>
        <w:pStyle w:val="NoSpacing"/>
        <w:rPr>
          <w:rFonts w:ascii="Arial" w:hAnsi="Arial" w:cs="Arial"/>
        </w:rPr>
      </w:pPr>
      <w:r w:rsidRPr="00A34E6F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95pt;margin-top:-4.65pt;width:83.45pt;height:86.7pt;z-index:251659264;mso-wrap-style:none" stroked="f">
            <v:textbox style="mso-fit-shape-to-text:t">
              <w:txbxContent>
                <w:p w:rsidR="004C53F5" w:rsidRDefault="004C53F5" w:rsidP="004C53F5">
                  <w:r>
                    <w:rPr>
                      <w:noProof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4" name="Picture 4" descr="MHOLogo0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OLogo0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64.15pt;margin-top:-9.9pt;width:87.95pt;height:81.75pt;z-index:251658240;mso-wrap-style:none" stroked="f">
            <v:textbox>
              <w:txbxContent>
                <w:p w:rsidR="004C53F5" w:rsidRDefault="004C53F5" w:rsidP="004C53F5">
                  <w:r>
                    <w:rPr>
                      <w:noProof/>
                    </w:rP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1" name="Picture 1" descr="Calasiao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asiao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2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2700" w:rsidRPr="00ED6BFC" w:rsidRDefault="00AD2700" w:rsidP="00AD2700">
      <w:pPr>
        <w:pStyle w:val="NoSpacing"/>
        <w:jc w:val="center"/>
        <w:rPr>
          <w:rFonts w:ascii="Arial" w:hAnsi="Arial" w:cs="Arial"/>
        </w:rPr>
      </w:pPr>
      <w:r w:rsidRPr="00ED6BFC">
        <w:rPr>
          <w:rFonts w:ascii="Arial" w:hAnsi="Arial" w:cs="Arial"/>
        </w:rPr>
        <w:t>Republic of the Philippines</w:t>
      </w:r>
    </w:p>
    <w:p w:rsidR="00AD2700" w:rsidRPr="00ED6BFC" w:rsidRDefault="00AD2700" w:rsidP="00AD2700">
      <w:pPr>
        <w:pStyle w:val="NoSpacing"/>
        <w:jc w:val="center"/>
        <w:rPr>
          <w:rFonts w:ascii="Arial" w:hAnsi="Arial" w:cs="Arial"/>
        </w:rPr>
      </w:pPr>
      <w:r w:rsidRPr="00ED6BFC">
        <w:rPr>
          <w:rFonts w:ascii="Arial" w:hAnsi="Arial" w:cs="Arial"/>
        </w:rPr>
        <w:t>Province of Pangasinan</w:t>
      </w:r>
    </w:p>
    <w:p w:rsidR="00AD2700" w:rsidRPr="00ED6BFC" w:rsidRDefault="00AD2700" w:rsidP="00AD2700">
      <w:pPr>
        <w:pStyle w:val="NoSpacing"/>
        <w:jc w:val="center"/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Municipality of </w:t>
      </w:r>
      <w:r>
        <w:rPr>
          <w:rFonts w:ascii="Arial" w:hAnsi="Arial" w:cs="Arial"/>
        </w:rPr>
        <w:t>Calasiao</w:t>
      </w:r>
    </w:p>
    <w:p w:rsidR="00AD2700" w:rsidRPr="00ED6BFC" w:rsidRDefault="00AD2700" w:rsidP="00AD2700">
      <w:pPr>
        <w:pStyle w:val="NoSpacing"/>
        <w:jc w:val="center"/>
        <w:rPr>
          <w:rFonts w:ascii="Arial" w:hAnsi="Arial" w:cs="Arial"/>
          <w:b/>
        </w:rPr>
      </w:pPr>
    </w:p>
    <w:p w:rsidR="00AD2700" w:rsidRPr="00ED6BFC" w:rsidRDefault="00AD2700" w:rsidP="00AD2700">
      <w:pPr>
        <w:pStyle w:val="NoSpacing"/>
        <w:jc w:val="center"/>
        <w:rPr>
          <w:rFonts w:ascii="Arial" w:hAnsi="Arial" w:cs="Arial"/>
          <w:b/>
        </w:rPr>
      </w:pPr>
      <w:r w:rsidRPr="00ED6BFC">
        <w:rPr>
          <w:rFonts w:ascii="Arial" w:hAnsi="Arial" w:cs="Arial"/>
          <w:b/>
        </w:rPr>
        <w:t>MUNICIPAL HEALTH OFFICE</w:t>
      </w:r>
    </w:p>
    <w:p w:rsidR="00AD2700" w:rsidRPr="00715ECF" w:rsidRDefault="00AD2700" w:rsidP="00AD2700">
      <w:pPr>
        <w:pStyle w:val="NoSpacing"/>
        <w:rPr>
          <w:rFonts w:ascii="Arial" w:hAnsi="Arial" w:cs="Arial"/>
          <w:sz w:val="14"/>
        </w:rPr>
      </w:pPr>
    </w:p>
    <w:p w:rsidR="00FC7AAE" w:rsidRDefault="00633F76" w:rsidP="00AD2700">
      <w:pPr>
        <w:pStyle w:val="NoSpacing"/>
        <w:jc w:val="center"/>
        <w:rPr>
          <w:rFonts w:ascii="Arial" w:hAnsi="Arial" w:cs="Arial"/>
          <w:b/>
          <w:sz w:val="28"/>
        </w:rPr>
      </w:pPr>
      <w:r w:rsidRPr="00FC7AAE">
        <w:rPr>
          <w:rFonts w:ascii="Arial" w:hAnsi="Arial" w:cs="Arial"/>
          <w:b/>
          <w:sz w:val="28"/>
        </w:rPr>
        <w:t xml:space="preserve">BASIC TRAINING FOR </w:t>
      </w:r>
    </w:p>
    <w:p w:rsidR="00AD2700" w:rsidRPr="00FC7AAE" w:rsidRDefault="00633F76" w:rsidP="00AD2700">
      <w:pPr>
        <w:pStyle w:val="NoSpacing"/>
        <w:jc w:val="center"/>
        <w:rPr>
          <w:rFonts w:ascii="Arial" w:hAnsi="Arial" w:cs="Arial"/>
          <w:b/>
          <w:sz w:val="28"/>
        </w:rPr>
      </w:pPr>
      <w:r w:rsidRPr="00FC7AAE">
        <w:rPr>
          <w:rFonts w:ascii="Arial" w:hAnsi="Arial" w:cs="Arial"/>
          <w:b/>
          <w:sz w:val="28"/>
        </w:rPr>
        <w:t>NEW BARANGAY HEALTH WORKERS</w:t>
      </w:r>
    </w:p>
    <w:p w:rsidR="00AD2700" w:rsidRPr="00715ECF" w:rsidRDefault="00AD2700" w:rsidP="00AD2700">
      <w:pPr>
        <w:pStyle w:val="NoSpacing"/>
        <w:rPr>
          <w:rFonts w:ascii="Arial" w:hAnsi="Arial" w:cs="Arial"/>
          <w:b/>
          <w:sz w:val="16"/>
        </w:rPr>
      </w:pPr>
    </w:p>
    <w:p w:rsidR="00AD2700" w:rsidRPr="00715ECF" w:rsidRDefault="00633F76" w:rsidP="00AD270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ED6BFC">
        <w:rPr>
          <w:rFonts w:ascii="Arial" w:hAnsi="Arial" w:cs="Arial"/>
          <w:b/>
        </w:rPr>
        <w:t>DENTIFYING INFORMATION: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  <w:b/>
        </w:rPr>
        <w:tab/>
      </w:r>
      <w:r w:rsidRPr="0071184A">
        <w:rPr>
          <w:rFonts w:ascii="Arial" w:hAnsi="Arial" w:cs="Arial"/>
          <w:b/>
        </w:rPr>
        <w:t xml:space="preserve">Project </w:t>
      </w:r>
      <w:r w:rsidR="00633F76" w:rsidRPr="0071184A">
        <w:rPr>
          <w:rFonts w:ascii="Arial" w:hAnsi="Arial" w:cs="Arial"/>
          <w:b/>
        </w:rPr>
        <w:t>Title</w:t>
      </w:r>
      <w:r w:rsidRPr="0071184A">
        <w:rPr>
          <w:rFonts w:ascii="Arial" w:hAnsi="Arial" w:cs="Arial"/>
          <w:b/>
        </w:rPr>
        <w:t>:</w:t>
      </w:r>
      <w:r w:rsidRPr="00ED6BFC">
        <w:rPr>
          <w:rFonts w:ascii="Arial" w:hAnsi="Arial" w:cs="Arial"/>
        </w:rPr>
        <w:t xml:space="preserve"> Basic </w:t>
      </w:r>
      <w:r>
        <w:rPr>
          <w:rFonts w:ascii="Arial" w:hAnsi="Arial" w:cs="Arial"/>
        </w:rPr>
        <w:t>Training for N</w:t>
      </w:r>
      <w:r w:rsidRPr="00ED6BFC">
        <w:rPr>
          <w:rFonts w:ascii="Arial" w:hAnsi="Arial" w:cs="Arial"/>
        </w:rPr>
        <w:t>ew BHW</w:t>
      </w:r>
      <w:r>
        <w:rPr>
          <w:rFonts w:ascii="Arial" w:hAnsi="Arial" w:cs="Arial"/>
        </w:rPr>
        <w:t>s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184A">
        <w:rPr>
          <w:rFonts w:ascii="Arial" w:hAnsi="Arial" w:cs="Arial"/>
          <w:b/>
        </w:rPr>
        <w:t>Program Component:</w:t>
      </w:r>
      <w:r w:rsidRPr="00ED6BF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rimary </w:t>
      </w:r>
      <w:r w:rsidRPr="00ED6BF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ealth </w:t>
      </w:r>
      <w:r w:rsidRPr="00ED6BFC">
        <w:rPr>
          <w:rFonts w:ascii="Arial" w:hAnsi="Arial" w:cs="Arial"/>
        </w:rPr>
        <w:t>C</w:t>
      </w:r>
      <w:r>
        <w:rPr>
          <w:rFonts w:ascii="Arial" w:hAnsi="Arial" w:cs="Arial"/>
        </w:rPr>
        <w:t>are</w:t>
      </w:r>
      <w:r w:rsidRPr="00ED6BFC">
        <w:rPr>
          <w:rFonts w:ascii="Arial" w:hAnsi="Arial" w:cs="Arial"/>
        </w:rPr>
        <w:t xml:space="preserve"> and other Department of Health Programs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</w:rPr>
        <w:tab/>
      </w:r>
      <w:r w:rsidRPr="0071184A">
        <w:rPr>
          <w:rFonts w:ascii="Arial" w:hAnsi="Arial" w:cs="Arial"/>
          <w:b/>
        </w:rPr>
        <w:t>Sector:</w:t>
      </w:r>
      <w:r w:rsidRPr="00ED6BFC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>ly Appointed</w:t>
      </w:r>
      <w:r w:rsidRPr="00ED6BFC">
        <w:rPr>
          <w:rFonts w:ascii="Arial" w:hAnsi="Arial" w:cs="Arial"/>
        </w:rPr>
        <w:t xml:space="preserve"> Barangay Health Workers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</w:rPr>
        <w:tab/>
      </w:r>
      <w:r w:rsidRPr="0071184A">
        <w:rPr>
          <w:rFonts w:ascii="Arial" w:hAnsi="Arial" w:cs="Arial"/>
          <w:b/>
        </w:rPr>
        <w:t>Coverage:</w:t>
      </w:r>
      <w:r w:rsidRPr="00ED6BFC">
        <w:rPr>
          <w:rFonts w:ascii="Arial" w:hAnsi="Arial" w:cs="Arial"/>
        </w:rPr>
        <w:t xml:space="preserve"> Municipality of </w:t>
      </w:r>
      <w:r>
        <w:rPr>
          <w:rFonts w:ascii="Arial" w:hAnsi="Arial" w:cs="Arial"/>
        </w:rPr>
        <w:t>Calasiao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</w:rPr>
        <w:tab/>
      </w:r>
      <w:r w:rsidRPr="0071184A">
        <w:rPr>
          <w:rFonts w:ascii="Arial" w:hAnsi="Arial" w:cs="Arial"/>
          <w:b/>
        </w:rPr>
        <w:t>Implementing Agency:</w:t>
      </w:r>
      <w:r w:rsidRPr="00ED6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Calasiao Municipal Health Office</w:t>
      </w:r>
    </w:p>
    <w:p w:rsidR="00AD2700" w:rsidRDefault="00AD2700" w:rsidP="00AD2700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</w:rPr>
        <w:tab/>
      </w:r>
      <w:r w:rsidRPr="0071184A">
        <w:rPr>
          <w:rFonts w:ascii="Arial" w:hAnsi="Arial" w:cs="Arial"/>
          <w:b/>
        </w:rPr>
        <w:t>Funding Source:</w:t>
      </w:r>
      <w:r w:rsidRPr="00ED6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Calasiao LIGA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Barangay (</w:t>
      </w:r>
      <w:r w:rsidRPr="0071184A">
        <w:rPr>
          <w:rFonts w:ascii="Arial Narrow" w:hAnsi="Arial Narrow" w:cs="Arial"/>
          <w:sz w:val="20"/>
        </w:rPr>
        <w:t>24 Barangays of Calasiao, Pangasinan</w:t>
      </w:r>
      <w:r w:rsidRPr="0071184A">
        <w:rPr>
          <w:rFonts w:ascii="Arial Narrow" w:hAnsi="Arial Narrow" w:cs="Arial"/>
        </w:rPr>
        <w:t>)</w:t>
      </w:r>
    </w:p>
    <w:p w:rsidR="00AD2700" w:rsidRPr="00ED6BFC" w:rsidRDefault="00AD2700" w:rsidP="00AD2700">
      <w:pPr>
        <w:pStyle w:val="NoSpacing"/>
        <w:rPr>
          <w:rFonts w:ascii="Arial" w:hAnsi="Arial" w:cs="Arial"/>
          <w:b/>
        </w:rPr>
      </w:pPr>
    </w:p>
    <w:p w:rsidR="00AD2700" w:rsidRPr="00715ECF" w:rsidRDefault="00633F76" w:rsidP="00AD270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D6BFC">
        <w:rPr>
          <w:rFonts w:ascii="Arial" w:hAnsi="Arial" w:cs="Arial"/>
          <w:b/>
        </w:rPr>
        <w:t>BACKGROUND RATIONALE:</w:t>
      </w:r>
    </w:p>
    <w:p w:rsidR="00AD2700" w:rsidRDefault="00AD2700" w:rsidP="00FC7AAE">
      <w:pPr>
        <w:pStyle w:val="NoSpacing"/>
        <w:ind w:left="360"/>
        <w:jc w:val="both"/>
        <w:rPr>
          <w:rFonts w:ascii="Arial" w:hAnsi="Arial" w:cs="Arial"/>
        </w:rPr>
      </w:pPr>
      <w:r w:rsidRPr="00ED6BFC">
        <w:rPr>
          <w:rFonts w:ascii="Arial" w:hAnsi="Arial" w:cs="Arial"/>
        </w:rPr>
        <w:tab/>
        <w:t xml:space="preserve">The Barangay Health Workers are community volunteers </w:t>
      </w:r>
      <w:r>
        <w:rPr>
          <w:rFonts w:ascii="Arial" w:hAnsi="Arial" w:cs="Arial"/>
        </w:rPr>
        <w:t xml:space="preserve">who are at the forefront of the delivery </w:t>
      </w:r>
      <w:r w:rsidR="00A649D1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health services</w:t>
      </w:r>
      <w:r w:rsidRPr="00ED6BFC">
        <w:rPr>
          <w:rFonts w:ascii="Arial" w:hAnsi="Arial" w:cs="Arial"/>
        </w:rPr>
        <w:t xml:space="preserve"> in their </w:t>
      </w:r>
      <w:r>
        <w:rPr>
          <w:rFonts w:ascii="Arial" w:hAnsi="Arial" w:cs="Arial"/>
        </w:rPr>
        <w:t>respective</w:t>
      </w:r>
      <w:r w:rsidRPr="00ED6BFC">
        <w:rPr>
          <w:rFonts w:ascii="Arial" w:hAnsi="Arial" w:cs="Arial"/>
        </w:rPr>
        <w:t xml:space="preserve"> barangay</w:t>
      </w:r>
      <w:r>
        <w:rPr>
          <w:rFonts w:ascii="Arial" w:hAnsi="Arial" w:cs="Arial"/>
        </w:rPr>
        <w:t>s</w:t>
      </w:r>
      <w:r w:rsidRPr="00ED6BFC">
        <w:rPr>
          <w:rFonts w:ascii="Arial" w:hAnsi="Arial" w:cs="Arial"/>
        </w:rPr>
        <w:t xml:space="preserve">. They have been organized and </w:t>
      </w:r>
      <w:r w:rsidR="00A649D1">
        <w:rPr>
          <w:rFonts w:ascii="Arial" w:hAnsi="Arial" w:cs="Arial"/>
        </w:rPr>
        <w:t>undergone</w:t>
      </w:r>
      <w:r w:rsidRPr="00ED6BFC">
        <w:rPr>
          <w:rFonts w:ascii="Arial" w:hAnsi="Arial" w:cs="Arial"/>
        </w:rPr>
        <w:t xml:space="preserve"> </w:t>
      </w:r>
      <w:r w:rsidR="00A649D1">
        <w:rPr>
          <w:rFonts w:ascii="Arial" w:hAnsi="Arial" w:cs="Arial"/>
        </w:rPr>
        <w:t>their</w:t>
      </w:r>
      <w:r w:rsidR="00A649D1" w:rsidRPr="00ED6BFC">
        <w:rPr>
          <w:rFonts w:ascii="Arial" w:hAnsi="Arial" w:cs="Arial"/>
        </w:rPr>
        <w:t xml:space="preserve"> Basic </w:t>
      </w:r>
      <w:r w:rsidR="00A649D1">
        <w:rPr>
          <w:rFonts w:ascii="Arial" w:hAnsi="Arial" w:cs="Arial"/>
        </w:rPr>
        <w:t>T</w:t>
      </w:r>
      <w:r w:rsidR="00A649D1" w:rsidRPr="00ED6BFC">
        <w:rPr>
          <w:rFonts w:ascii="Arial" w:hAnsi="Arial" w:cs="Arial"/>
        </w:rPr>
        <w:t xml:space="preserve">raining </w:t>
      </w:r>
      <w:r w:rsidR="00A649D1">
        <w:rPr>
          <w:rFonts w:ascii="Arial" w:hAnsi="Arial" w:cs="Arial"/>
        </w:rPr>
        <w:t xml:space="preserve">conducted </w:t>
      </w:r>
      <w:r w:rsidRPr="00ED6BFC">
        <w:rPr>
          <w:rFonts w:ascii="Arial" w:hAnsi="Arial" w:cs="Arial"/>
        </w:rPr>
        <w:t>by the Municipal Health Office</w:t>
      </w:r>
      <w:r>
        <w:rPr>
          <w:rFonts w:ascii="Arial" w:hAnsi="Arial" w:cs="Arial"/>
        </w:rPr>
        <w:t xml:space="preserve"> and </w:t>
      </w:r>
      <w:r w:rsidR="00A649D1">
        <w:rPr>
          <w:rFonts w:ascii="Arial" w:hAnsi="Arial" w:cs="Arial"/>
        </w:rPr>
        <w:t xml:space="preserve">other related </w:t>
      </w:r>
      <w:r>
        <w:rPr>
          <w:rFonts w:ascii="Arial" w:hAnsi="Arial" w:cs="Arial"/>
        </w:rPr>
        <w:t>concerned health agencies</w:t>
      </w:r>
      <w:r w:rsidR="00A649D1">
        <w:rPr>
          <w:rFonts w:ascii="Arial" w:hAnsi="Arial" w:cs="Arial"/>
        </w:rPr>
        <w:t>, they are</w:t>
      </w:r>
      <w:r>
        <w:rPr>
          <w:rFonts w:ascii="Arial" w:hAnsi="Arial" w:cs="Arial"/>
        </w:rPr>
        <w:t xml:space="preserve"> recognized and accredited by the Local Health Board</w:t>
      </w:r>
      <w:r w:rsidRPr="00ED6BFC">
        <w:rPr>
          <w:rFonts w:ascii="Arial" w:hAnsi="Arial" w:cs="Arial"/>
        </w:rPr>
        <w:t xml:space="preserve"> and </w:t>
      </w:r>
      <w:r w:rsidR="00A649D1">
        <w:rPr>
          <w:rFonts w:ascii="Arial" w:hAnsi="Arial" w:cs="Arial"/>
        </w:rPr>
        <w:t>are tasked</w:t>
      </w:r>
      <w:r w:rsidRPr="00ED6BFC">
        <w:rPr>
          <w:rFonts w:ascii="Arial" w:hAnsi="Arial" w:cs="Arial"/>
        </w:rPr>
        <w:t xml:space="preserve"> to assist the local government unit</w:t>
      </w:r>
      <w:r w:rsidR="00A649D1">
        <w:rPr>
          <w:rFonts w:ascii="Arial" w:hAnsi="Arial" w:cs="Arial"/>
        </w:rPr>
        <w:t xml:space="preserve"> </w:t>
      </w:r>
      <w:r w:rsidRPr="00ED6BFC">
        <w:rPr>
          <w:rFonts w:ascii="Arial" w:hAnsi="Arial" w:cs="Arial"/>
        </w:rPr>
        <w:t xml:space="preserve"> in promoting awareness on health concerns and its effect on the welfare and development of families and community.</w:t>
      </w:r>
      <w:r w:rsidR="00A649D1">
        <w:rPr>
          <w:rFonts w:ascii="Arial" w:hAnsi="Arial" w:cs="Arial"/>
        </w:rPr>
        <w:t xml:space="preserve"> </w:t>
      </w:r>
    </w:p>
    <w:p w:rsidR="00A649D1" w:rsidRPr="00715ECF" w:rsidRDefault="00A649D1" w:rsidP="00FC7AAE">
      <w:pPr>
        <w:pStyle w:val="NoSpacing"/>
        <w:ind w:left="360"/>
        <w:jc w:val="both"/>
        <w:rPr>
          <w:rFonts w:ascii="Arial" w:hAnsi="Arial" w:cs="Arial"/>
          <w:sz w:val="8"/>
        </w:rPr>
      </w:pPr>
    </w:p>
    <w:p w:rsidR="00A649D1" w:rsidRDefault="00AD2700" w:rsidP="00FC7AAE">
      <w:pPr>
        <w:pStyle w:val="NoSpacing"/>
        <w:ind w:left="360"/>
        <w:jc w:val="both"/>
        <w:rPr>
          <w:rFonts w:ascii="Arial" w:hAnsi="Arial" w:cs="Arial"/>
        </w:rPr>
      </w:pPr>
      <w:r w:rsidRPr="00ED6BFC">
        <w:rPr>
          <w:rFonts w:ascii="Arial" w:hAnsi="Arial" w:cs="Arial"/>
        </w:rPr>
        <w:tab/>
      </w:r>
      <w:r w:rsidR="00A649D1">
        <w:rPr>
          <w:rFonts w:ascii="Arial" w:hAnsi="Arial" w:cs="Arial"/>
        </w:rPr>
        <w:t>However, some BHWs, especially the new ones, have not been given</w:t>
      </w:r>
      <w:r w:rsidRPr="00ED6BFC">
        <w:rPr>
          <w:rFonts w:ascii="Arial" w:hAnsi="Arial" w:cs="Arial"/>
        </w:rPr>
        <w:t xml:space="preserve"> </w:t>
      </w:r>
      <w:r w:rsidR="00A649D1">
        <w:rPr>
          <w:rFonts w:ascii="Arial" w:hAnsi="Arial" w:cs="Arial"/>
        </w:rPr>
        <w:t xml:space="preserve">their BHW </w:t>
      </w:r>
      <w:r w:rsidRPr="00ED6BFC">
        <w:rPr>
          <w:rFonts w:ascii="Arial" w:hAnsi="Arial" w:cs="Arial"/>
        </w:rPr>
        <w:t xml:space="preserve">Basic </w:t>
      </w:r>
      <w:r>
        <w:rPr>
          <w:rFonts w:ascii="Arial" w:hAnsi="Arial" w:cs="Arial"/>
        </w:rPr>
        <w:t>T</w:t>
      </w:r>
      <w:r w:rsidR="00A649D1">
        <w:rPr>
          <w:rFonts w:ascii="Arial" w:hAnsi="Arial" w:cs="Arial"/>
        </w:rPr>
        <w:t xml:space="preserve">raining. The Basic Training is a requirement for the accreditation of their BHW membership by the Local Health Board. </w:t>
      </w:r>
      <w:r w:rsidR="00633F76">
        <w:rPr>
          <w:rFonts w:ascii="Arial" w:hAnsi="Arial" w:cs="Arial"/>
        </w:rPr>
        <w:t>T</w:t>
      </w:r>
      <w:r w:rsidR="00633F76" w:rsidRPr="00ED6BFC">
        <w:rPr>
          <w:rFonts w:ascii="Arial" w:hAnsi="Arial" w:cs="Arial"/>
        </w:rPr>
        <w:t xml:space="preserve">hey </w:t>
      </w:r>
      <w:r w:rsidR="00633F76">
        <w:rPr>
          <w:rFonts w:ascii="Arial" w:hAnsi="Arial" w:cs="Arial"/>
        </w:rPr>
        <w:t xml:space="preserve">must </w:t>
      </w:r>
      <w:r w:rsidR="00633F76" w:rsidRPr="00ED6BFC">
        <w:rPr>
          <w:rFonts w:ascii="Arial" w:hAnsi="Arial" w:cs="Arial"/>
        </w:rPr>
        <w:t>have</w:t>
      </w:r>
      <w:r w:rsidR="00633F76">
        <w:rPr>
          <w:rFonts w:ascii="Arial" w:hAnsi="Arial" w:cs="Arial"/>
        </w:rPr>
        <w:t xml:space="preserve"> the</w:t>
      </w:r>
      <w:r w:rsidR="00633F76" w:rsidRPr="00ED6BFC">
        <w:rPr>
          <w:rFonts w:ascii="Arial" w:hAnsi="Arial" w:cs="Arial"/>
        </w:rPr>
        <w:t xml:space="preserve"> knowledge, </w:t>
      </w:r>
      <w:r w:rsidR="00633F76">
        <w:rPr>
          <w:rFonts w:ascii="Arial" w:hAnsi="Arial" w:cs="Arial"/>
        </w:rPr>
        <w:t xml:space="preserve">the </w:t>
      </w:r>
      <w:r w:rsidR="00633F76" w:rsidRPr="00ED6BFC">
        <w:rPr>
          <w:rFonts w:ascii="Arial" w:hAnsi="Arial" w:cs="Arial"/>
        </w:rPr>
        <w:t xml:space="preserve">positive attitude and the necessary skills to undertake </w:t>
      </w:r>
      <w:r w:rsidR="00633F76">
        <w:rPr>
          <w:rFonts w:ascii="Arial" w:hAnsi="Arial" w:cs="Arial"/>
        </w:rPr>
        <w:t>their assigned</w:t>
      </w:r>
      <w:r w:rsidR="00633F76" w:rsidRPr="00ED6BFC">
        <w:rPr>
          <w:rFonts w:ascii="Arial" w:hAnsi="Arial" w:cs="Arial"/>
        </w:rPr>
        <w:t xml:space="preserve"> activities in their barangay</w:t>
      </w:r>
      <w:r w:rsidR="00633F76">
        <w:rPr>
          <w:rFonts w:ascii="Arial" w:hAnsi="Arial" w:cs="Arial"/>
        </w:rPr>
        <w:t>s</w:t>
      </w:r>
      <w:r w:rsidR="00633F76" w:rsidRPr="00ED6BFC">
        <w:rPr>
          <w:rFonts w:ascii="Arial" w:hAnsi="Arial" w:cs="Arial"/>
        </w:rPr>
        <w:t>.</w:t>
      </w:r>
      <w:r w:rsidR="00633F76">
        <w:rPr>
          <w:rFonts w:ascii="Arial" w:hAnsi="Arial" w:cs="Arial"/>
        </w:rPr>
        <w:t xml:space="preserve"> </w:t>
      </w:r>
      <w:r w:rsidR="00A649D1">
        <w:rPr>
          <w:rFonts w:ascii="Arial" w:hAnsi="Arial" w:cs="Arial"/>
        </w:rPr>
        <w:t>The Basic Training will empower the BHWs to perform their three major roles in the community:</w:t>
      </w:r>
      <w:r w:rsidR="00A649D1" w:rsidRPr="00A649D1">
        <w:rPr>
          <w:rFonts w:ascii="Arial" w:hAnsi="Arial" w:cs="Arial"/>
        </w:rPr>
        <w:t xml:space="preserve"> </w:t>
      </w:r>
      <w:r w:rsidR="00A649D1">
        <w:rPr>
          <w:rFonts w:ascii="Arial" w:hAnsi="Arial" w:cs="Arial"/>
        </w:rPr>
        <w:t>as a</w:t>
      </w:r>
      <w:r w:rsidR="00A649D1" w:rsidRPr="00ED6BFC">
        <w:rPr>
          <w:rFonts w:ascii="Arial" w:hAnsi="Arial" w:cs="Arial"/>
        </w:rPr>
        <w:t xml:space="preserve"> Community Organizer, </w:t>
      </w:r>
      <w:r w:rsidR="00A649D1">
        <w:rPr>
          <w:rFonts w:ascii="Arial" w:hAnsi="Arial" w:cs="Arial"/>
        </w:rPr>
        <w:t xml:space="preserve">a </w:t>
      </w:r>
      <w:r w:rsidR="00A649D1" w:rsidRPr="00ED6BFC">
        <w:rPr>
          <w:rFonts w:ascii="Arial" w:hAnsi="Arial" w:cs="Arial"/>
        </w:rPr>
        <w:t xml:space="preserve">Health Educator and </w:t>
      </w:r>
      <w:r w:rsidR="00A649D1">
        <w:rPr>
          <w:rFonts w:ascii="Arial" w:hAnsi="Arial" w:cs="Arial"/>
        </w:rPr>
        <w:t xml:space="preserve">a </w:t>
      </w:r>
      <w:r w:rsidR="00A649D1" w:rsidRPr="00ED6BFC">
        <w:rPr>
          <w:rFonts w:ascii="Arial" w:hAnsi="Arial" w:cs="Arial"/>
        </w:rPr>
        <w:t>Health Service Provider.</w:t>
      </w:r>
      <w:r w:rsidR="00A649D1">
        <w:rPr>
          <w:rFonts w:ascii="Arial" w:hAnsi="Arial" w:cs="Arial"/>
        </w:rPr>
        <w:t xml:space="preserve"> 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</w:p>
    <w:p w:rsidR="00AD2700" w:rsidRPr="00715ECF" w:rsidRDefault="00633F76" w:rsidP="00AD270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D6BFC">
        <w:rPr>
          <w:rFonts w:ascii="Arial" w:hAnsi="Arial" w:cs="Arial"/>
          <w:b/>
        </w:rPr>
        <w:t>GOAL</w:t>
      </w:r>
    </w:p>
    <w:p w:rsidR="00AD2700" w:rsidRPr="00ED6BFC" w:rsidRDefault="00AD2700" w:rsidP="00FC7AAE">
      <w:pPr>
        <w:pStyle w:val="NoSpacing"/>
        <w:ind w:left="360"/>
        <w:jc w:val="both"/>
        <w:rPr>
          <w:rFonts w:ascii="Arial" w:hAnsi="Arial" w:cs="Arial"/>
        </w:rPr>
      </w:pPr>
      <w:r w:rsidRPr="00ED6BFC">
        <w:rPr>
          <w:rFonts w:ascii="Arial" w:hAnsi="Arial" w:cs="Arial"/>
        </w:rPr>
        <w:tab/>
        <w:t xml:space="preserve">The goal of this training is to </w:t>
      </w:r>
      <w:r w:rsidR="00633F76">
        <w:rPr>
          <w:rFonts w:ascii="Arial" w:hAnsi="Arial" w:cs="Arial"/>
        </w:rPr>
        <w:t>provide the new BHWs</w:t>
      </w:r>
      <w:r w:rsidRPr="00ED6BFC">
        <w:rPr>
          <w:rFonts w:ascii="Arial" w:hAnsi="Arial" w:cs="Arial"/>
        </w:rPr>
        <w:t xml:space="preserve"> </w:t>
      </w:r>
      <w:r w:rsidR="00633F76">
        <w:rPr>
          <w:rFonts w:ascii="Arial" w:hAnsi="Arial" w:cs="Arial"/>
        </w:rPr>
        <w:t xml:space="preserve">the necessary </w:t>
      </w:r>
      <w:r w:rsidRPr="00ED6BFC">
        <w:rPr>
          <w:rFonts w:ascii="Arial" w:hAnsi="Arial" w:cs="Arial"/>
        </w:rPr>
        <w:t>knowledge, acquire positive attitude and improve interpersonal community skills to become effective information providers and advocates of health program</w:t>
      </w:r>
      <w:r w:rsidR="00633F76">
        <w:rPr>
          <w:rFonts w:ascii="Arial" w:hAnsi="Arial" w:cs="Arial"/>
        </w:rPr>
        <w:t>, projects and activities</w:t>
      </w:r>
      <w:r w:rsidRPr="00ED6BFC">
        <w:rPr>
          <w:rFonts w:ascii="Arial" w:hAnsi="Arial" w:cs="Arial"/>
        </w:rPr>
        <w:t>.</w:t>
      </w:r>
    </w:p>
    <w:p w:rsidR="00AD2700" w:rsidRPr="0071184A" w:rsidRDefault="00AD2700" w:rsidP="00AD2700">
      <w:pPr>
        <w:pStyle w:val="NoSpacing"/>
        <w:rPr>
          <w:rFonts w:ascii="Arial" w:hAnsi="Arial" w:cs="Arial"/>
          <w:b/>
        </w:rPr>
      </w:pPr>
    </w:p>
    <w:p w:rsidR="00AD2700" w:rsidRPr="00715ECF" w:rsidRDefault="0071184A" w:rsidP="00AD270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71184A">
        <w:rPr>
          <w:rFonts w:ascii="Arial" w:hAnsi="Arial" w:cs="Arial"/>
          <w:b/>
        </w:rPr>
        <w:t xml:space="preserve"> CONTENT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</w:rPr>
        <w:tab/>
        <w:t xml:space="preserve">Topics </w:t>
      </w:r>
      <w:r w:rsidR="00633F76">
        <w:rPr>
          <w:rFonts w:ascii="Arial" w:hAnsi="Arial" w:cs="Arial"/>
        </w:rPr>
        <w:t>for</w:t>
      </w:r>
      <w:r w:rsidRPr="00ED6BFC">
        <w:rPr>
          <w:rFonts w:ascii="Arial" w:hAnsi="Arial" w:cs="Arial"/>
        </w:rPr>
        <w:t xml:space="preserve"> Discuss</w:t>
      </w:r>
      <w:r w:rsidR="00633F76">
        <w:rPr>
          <w:rFonts w:ascii="Arial" w:hAnsi="Arial" w:cs="Arial"/>
        </w:rPr>
        <w:t>ion</w:t>
      </w:r>
      <w:r w:rsidRPr="00ED6BFC">
        <w:rPr>
          <w:rFonts w:ascii="Arial" w:hAnsi="Arial" w:cs="Arial"/>
        </w:rPr>
        <w:t>:</w:t>
      </w:r>
    </w:p>
    <w:p w:rsidR="00D3419C" w:rsidRDefault="00D3419C" w:rsidP="007118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Roles and Function of BHWs </w:t>
      </w:r>
    </w:p>
    <w:p w:rsidR="0071184A" w:rsidRDefault="0071184A" w:rsidP="007118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DOH and LGU Priority Health Thrusts</w:t>
      </w:r>
    </w:p>
    <w:p w:rsidR="00715ECF" w:rsidRDefault="00715ECF" w:rsidP="00715ECF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Care for Acute Respiratory Infections (CARI)</w:t>
      </w:r>
    </w:p>
    <w:p w:rsidR="00715ECF" w:rsidRPr="00ED6BFC" w:rsidRDefault="00715ECF" w:rsidP="00715ECF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Control of Diarrheal Diseases</w:t>
      </w:r>
    </w:p>
    <w:p w:rsidR="00AD2700" w:rsidRDefault="0071184A" w:rsidP="007118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Safe Motherhood and Family Planning</w:t>
      </w:r>
    </w:p>
    <w:p w:rsidR="00715ECF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Pre-Natal Care\</w:t>
      </w:r>
    </w:p>
    <w:p w:rsidR="00715ECF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Post-Partum Care</w:t>
      </w:r>
    </w:p>
    <w:p w:rsidR="00715ECF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Breast Feeding</w:t>
      </w:r>
    </w:p>
    <w:p w:rsidR="00715ECF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Expanded Program for Immunization (EPI)</w:t>
      </w:r>
    </w:p>
    <w:p w:rsidR="00715ECF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Family Planning</w:t>
      </w:r>
    </w:p>
    <w:p w:rsidR="00715ECF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Child Growth and Development Monitoring</w:t>
      </w:r>
    </w:p>
    <w:p w:rsidR="00715ECF" w:rsidRPr="00ED6BFC" w:rsidRDefault="00715ECF" w:rsidP="00715ECF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Nutrition for Children</w:t>
      </w:r>
    </w:p>
    <w:p w:rsidR="0071184A" w:rsidRDefault="007A6E47" w:rsidP="0071184A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Common </w:t>
      </w:r>
      <w:r w:rsidR="0071184A" w:rsidRPr="00ED6BFC">
        <w:rPr>
          <w:rFonts w:ascii="Arial" w:hAnsi="Arial" w:cs="Arial"/>
        </w:rPr>
        <w:t>Infectious Diseases</w:t>
      </w:r>
    </w:p>
    <w:p w:rsidR="00FC7AAE" w:rsidRDefault="00715ECF" w:rsidP="00715ECF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Basic Facts About Tuberculosis</w:t>
      </w:r>
    </w:p>
    <w:p w:rsidR="00FC7AAE" w:rsidRPr="00715ECF" w:rsidRDefault="00715ECF" w:rsidP="0071184A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Primers on Dengue Fever, Typhoid Fever and </w:t>
      </w:r>
      <w:proofErr w:type="spellStart"/>
      <w:r>
        <w:rPr>
          <w:rFonts w:ascii="Arial" w:hAnsi="Arial" w:cs="Arial"/>
        </w:rPr>
        <w:t>Leptospirosis</w:t>
      </w:r>
      <w:proofErr w:type="spellEnd"/>
    </w:p>
    <w:p w:rsidR="00FC7AAE" w:rsidRDefault="00FC7AAE" w:rsidP="0071184A">
      <w:pPr>
        <w:pStyle w:val="NoSpacing"/>
        <w:rPr>
          <w:rFonts w:ascii="Arial" w:hAnsi="Arial" w:cs="Arial"/>
        </w:rPr>
      </w:pPr>
    </w:p>
    <w:p w:rsidR="0071184A" w:rsidRPr="00715ECF" w:rsidRDefault="0071184A" w:rsidP="0071184A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71184A">
        <w:rPr>
          <w:rFonts w:ascii="Arial" w:hAnsi="Arial" w:cs="Arial"/>
          <w:b/>
        </w:rPr>
        <w:t>METHODOLOGIES:</w:t>
      </w:r>
    </w:p>
    <w:p w:rsidR="0071184A" w:rsidRPr="00ED6BFC" w:rsidRDefault="0071184A" w:rsidP="0071184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Lecture/discussion</w:t>
      </w:r>
    </w:p>
    <w:p w:rsidR="0071184A" w:rsidRPr="00ED6BFC" w:rsidRDefault="0071184A" w:rsidP="0071184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Demolition/Return Demonstration /Practicum</w:t>
      </w:r>
    </w:p>
    <w:p w:rsidR="0071184A" w:rsidRDefault="0071184A" w:rsidP="0071184A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Small Group Workshop</w:t>
      </w:r>
    </w:p>
    <w:p w:rsidR="0071184A" w:rsidRPr="00ED6BFC" w:rsidRDefault="0071184A" w:rsidP="0071184A">
      <w:pPr>
        <w:pStyle w:val="NoSpacing"/>
        <w:ind w:left="1080"/>
        <w:rPr>
          <w:rFonts w:ascii="Arial" w:hAnsi="Arial" w:cs="Arial"/>
        </w:rPr>
      </w:pPr>
    </w:p>
    <w:p w:rsidR="0071184A" w:rsidRPr="00715ECF" w:rsidRDefault="0071184A" w:rsidP="0071184A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71184A">
        <w:rPr>
          <w:rFonts w:ascii="Arial" w:hAnsi="Arial" w:cs="Arial"/>
          <w:b/>
        </w:rPr>
        <w:t>REQUIREMENT:</w:t>
      </w:r>
    </w:p>
    <w:p w:rsidR="0071184A" w:rsidRPr="00ED6BFC" w:rsidRDefault="0071184A" w:rsidP="0071184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Active Participation</w:t>
      </w:r>
    </w:p>
    <w:p w:rsidR="0071184A" w:rsidRPr="00FC7AAE" w:rsidRDefault="0071184A" w:rsidP="0071184A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Punctuality and Attendance</w:t>
      </w:r>
    </w:p>
    <w:p w:rsidR="00AD2700" w:rsidRPr="00ED6BFC" w:rsidRDefault="00AD2700" w:rsidP="00AD2700">
      <w:pPr>
        <w:pStyle w:val="NoSpacing"/>
        <w:rPr>
          <w:rFonts w:ascii="Arial" w:hAnsi="Arial" w:cs="Arial"/>
        </w:rPr>
      </w:pPr>
    </w:p>
    <w:p w:rsidR="00AD2700" w:rsidRPr="00715ECF" w:rsidRDefault="0071184A" w:rsidP="00AD270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ED6BFC">
        <w:rPr>
          <w:rFonts w:ascii="Arial" w:hAnsi="Arial" w:cs="Arial"/>
          <w:b/>
        </w:rPr>
        <w:t>STAFF/PARTICIPANTS</w:t>
      </w:r>
    </w:p>
    <w:p w:rsidR="00AD2700" w:rsidRPr="00ED6BFC" w:rsidRDefault="00AD2700" w:rsidP="00AD27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Participants</w:t>
      </w:r>
      <w:r w:rsidR="00633F76">
        <w:rPr>
          <w:rFonts w:ascii="Arial" w:hAnsi="Arial" w:cs="Arial"/>
        </w:rPr>
        <w:t xml:space="preserve"> are</w:t>
      </w:r>
      <w:r w:rsidRPr="00ED6BFC">
        <w:rPr>
          <w:rFonts w:ascii="Arial" w:hAnsi="Arial" w:cs="Arial"/>
        </w:rPr>
        <w:t xml:space="preserve"> BHW</w:t>
      </w:r>
      <w:r w:rsidR="00DE44BE">
        <w:rPr>
          <w:rFonts w:ascii="Arial" w:hAnsi="Arial" w:cs="Arial"/>
        </w:rPr>
        <w:t>s</w:t>
      </w:r>
      <w:r w:rsidRPr="00ED6BFC">
        <w:rPr>
          <w:rFonts w:ascii="Arial" w:hAnsi="Arial" w:cs="Arial"/>
        </w:rPr>
        <w:t xml:space="preserve"> who are:</w:t>
      </w:r>
    </w:p>
    <w:p w:rsidR="00DE44BE" w:rsidRDefault="00AD2700" w:rsidP="00AD27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>New</w:t>
      </w:r>
      <w:r w:rsidR="00DE44BE">
        <w:rPr>
          <w:rFonts w:ascii="Arial" w:hAnsi="Arial" w:cs="Arial"/>
        </w:rPr>
        <w:t xml:space="preserve">ly appointed but not accredited BHWs </w:t>
      </w:r>
    </w:p>
    <w:p w:rsidR="00AD2700" w:rsidRPr="00ED6BFC" w:rsidRDefault="00DE44BE" w:rsidP="00AD27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BHWs still without Basic Training </w:t>
      </w:r>
      <w:r w:rsidRPr="00DE44BE">
        <w:rPr>
          <w:rFonts w:ascii="Arial Narrow" w:hAnsi="Arial Narrow" w:cs="Arial"/>
          <w:sz w:val="20"/>
        </w:rPr>
        <w:t>(if their PBs will allow them and shoulder their training fee)</w:t>
      </w:r>
    </w:p>
    <w:p w:rsidR="00AD2700" w:rsidRPr="00ED6BFC" w:rsidRDefault="00DE44BE" w:rsidP="00AD270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D6BFC">
        <w:rPr>
          <w:rFonts w:ascii="Arial" w:hAnsi="Arial" w:cs="Arial"/>
        </w:rPr>
        <w:t>ctive</w:t>
      </w:r>
      <w:r>
        <w:rPr>
          <w:rFonts w:ascii="Arial" w:hAnsi="Arial" w:cs="Arial"/>
        </w:rPr>
        <w:t>ly</w:t>
      </w:r>
      <w:r w:rsidRPr="00ED6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AD2700" w:rsidRPr="00ED6BFC">
        <w:rPr>
          <w:rFonts w:ascii="Arial" w:hAnsi="Arial" w:cs="Arial"/>
        </w:rPr>
        <w:t>articipat</w:t>
      </w:r>
      <w:r>
        <w:rPr>
          <w:rFonts w:ascii="Arial" w:hAnsi="Arial" w:cs="Arial"/>
        </w:rPr>
        <w:t>ing</w:t>
      </w:r>
      <w:r w:rsidR="00AD2700" w:rsidRPr="00ED6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="00AD2700" w:rsidRPr="00ED6BFC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 xml:space="preserve">health </w:t>
      </w:r>
      <w:r w:rsidR="00AD2700" w:rsidRPr="00ED6BFC">
        <w:rPr>
          <w:rFonts w:ascii="Arial" w:hAnsi="Arial" w:cs="Arial"/>
        </w:rPr>
        <w:t>activities</w:t>
      </w:r>
      <w:r w:rsidRPr="00ED6B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633F76" w:rsidRPr="00ED6BFC" w:rsidRDefault="00AD2700" w:rsidP="00633F7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Municipal Health Office Staff </w:t>
      </w:r>
      <w:r w:rsidR="00DE44BE">
        <w:rPr>
          <w:rFonts w:ascii="Arial" w:hAnsi="Arial" w:cs="Arial"/>
        </w:rPr>
        <w:t xml:space="preserve"> and other resource persons </w:t>
      </w:r>
      <w:r w:rsidR="007A6E47">
        <w:rPr>
          <w:rFonts w:ascii="Arial" w:hAnsi="Arial" w:cs="Arial"/>
        </w:rPr>
        <w:t>(from CHD and PHO)</w:t>
      </w:r>
      <w:r w:rsidR="00DE44BE">
        <w:rPr>
          <w:rFonts w:ascii="Arial" w:hAnsi="Arial" w:cs="Arial"/>
        </w:rPr>
        <w:t xml:space="preserve"> </w:t>
      </w:r>
    </w:p>
    <w:p w:rsidR="00AD2700" w:rsidRPr="00ED6BFC" w:rsidRDefault="00AD2700" w:rsidP="00AD2700">
      <w:pPr>
        <w:pStyle w:val="NoSpacing"/>
        <w:rPr>
          <w:rFonts w:ascii="Arial" w:hAnsi="Arial" w:cs="Arial"/>
          <w:b/>
        </w:rPr>
      </w:pPr>
    </w:p>
    <w:p w:rsidR="00AD2700" w:rsidRPr="00715ECF" w:rsidRDefault="00DE44BE" w:rsidP="00AD270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DE44BE">
        <w:rPr>
          <w:rFonts w:ascii="Arial" w:hAnsi="Arial" w:cs="Arial"/>
          <w:b/>
        </w:rPr>
        <w:t xml:space="preserve"> OPERATING DETAILS:</w:t>
      </w:r>
    </w:p>
    <w:p w:rsidR="00AD2700" w:rsidRPr="00ED6BFC" w:rsidRDefault="00DE44BE" w:rsidP="00AD2700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Duration: </w:t>
      </w:r>
      <w:r w:rsidR="00AD2700" w:rsidRPr="00ED6BFC">
        <w:rPr>
          <w:rFonts w:ascii="Arial" w:hAnsi="Arial" w:cs="Arial"/>
        </w:rPr>
        <w:t>2 days</w:t>
      </w:r>
      <w:r w:rsidR="00715ECF">
        <w:rPr>
          <w:rFonts w:ascii="Arial" w:hAnsi="Arial" w:cs="Arial"/>
        </w:rPr>
        <w:t xml:space="preserve"> per Batch</w:t>
      </w:r>
    </w:p>
    <w:p w:rsidR="00AD2700" w:rsidRDefault="00AD2700" w:rsidP="00AD2700">
      <w:pPr>
        <w:pStyle w:val="NoSpacing"/>
        <w:ind w:left="1080"/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Date: </w:t>
      </w:r>
      <w:r w:rsidR="00715ECF">
        <w:rPr>
          <w:rFonts w:ascii="Arial" w:hAnsi="Arial" w:cs="Arial"/>
        </w:rPr>
        <w:t>August 3-4, 2011 First Batch</w:t>
      </w:r>
    </w:p>
    <w:p w:rsidR="00715ECF" w:rsidRPr="00ED6BFC" w:rsidRDefault="00715ECF" w:rsidP="00AD2700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August 10-11, 2011   Second Batch</w:t>
      </w:r>
    </w:p>
    <w:p w:rsidR="00AD2700" w:rsidRPr="00ED6BFC" w:rsidRDefault="00AD2700" w:rsidP="00AD2700">
      <w:pPr>
        <w:pStyle w:val="NoSpacing"/>
        <w:ind w:left="1080"/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Venue: </w:t>
      </w:r>
      <w:r w:rsidR="00715ECF">
        <w:rPr>
          <w:rFonts w:ascii="Arial" w:hAnsi="Arial" w:cs="Arial"/>
        </w:rPr>
        <w:t>Third Floor, Calasiao Municipal Building</w:t>
      </w:r>
    </w:p>
    <w:p w:rsidR="00AD2700" w:rsidRPr="00ED6BFC" w:rsidRDefault="00AD2700" w:rsidP="00AD2700">
      <w:pPr>
        <w:pStyle w:val="NoSpacing"/>
        <w:ind w:left="1080"/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No. of </w:t>
      </w:r>
      <w:r w:rsidRPr="00715ECF">
        <w:rPr>
          <w:rFonts w:ascii="Arial" w:hAnsi="Arial" w:cs="Arial"/>
        </w:rPr>
        <w:t xml:space="preserve">Batches: </w:t>
      </w:r>
      <w:r w:rsidR="00715ECF" w:rsidRPr="00715ECF">
        <w:rPr>
          <w:rFonts w:ascii="Arial" w:hAnsi="Arial" w:cs="Arial"/>
          <w:i/>
        </w:rPr>
        <w:t>2</w:t>
      </w:r>
    </w:p>
    <w:p w:rsidR="00D3419C" w:rsidRDefault="00AD2700" w:rsidP="00D3419C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Training materials: </w:t>
      </w:r>
      <w:r w:rsidR="00DE44BE">
        <w:rPr>
          <w:rFonts w:ascii="Arial" w:hAnsi="Arial" w:cs="Arial"/>
        </w:rPr>
        <w:t xml:space="preserve">LCD projector, laptop computer, envelope, </w:t>
      </w:r>
      <w:r w:rsidR="00DE44BE" w:rsidRPr="00ED6BFC">
        <w:rPr>
          <w:rFonts w:ascii="Arial" w:hAnsi="Arial" w:cs="Arial"/>
        </w:rPr>
        <w:t>manila</w:t>
      </w:r>
      <w:r w:rsidRPr="00ED6BFC">
        <w:rPr>
          <w:rFonts w:ascii="Arial" w:hAnsi="Arial" w:cs="Arial"/>
        </w:rPr>
        <w:t xml:space="preserve"> paper/newspr</w:t>
      </w:r>
      <w:r w:rsidR="00DE44BE">
        <w:rPr>
          <w:rFonts w:ascii="Arial" w:hAnsi="Arial" w:cs="Arial"/>
        </w:rPr>
        <w:t xml:space="preserve">int, </w:t>
      </w:r>
      <w:proofErr w:type="spellStart"/>
      <w:r w:rsidR="00DE44BE" w:rsidRPr="00ED6BFC">
        <w:rPr>
          <w:rFonts w:ascii="Arial" w:hAnsi="Arial" w:cs="Arial"/>
        </w:rPr>
        <w:t>cartolina</w:t>
      </w:r>
      <w:proofErr w:type="spellEnd"/>
      <w:proofErr w:type="gramStart"/>
      <w:r w:rsidR="00DE44BE">
        <w:rPr>
          <w:rFonts w:ascii="Arial" w:hAnsi="Arial" w:cs="Arial"/>
        </w:rPr>
        <w:t>,</w:t>
      </w:r>
      <w:r w:rsidR="00DE44BE" w:rsidRPr="00ED6BFC">
        <w:rPr>
          <w:rFonts w:ascii="Arial" w:hAnsi="Arial" w:cs="Arial"/>
        </w:rPr>
        <w:t>.</w:t>
      </w:r>
      <w:proofErr w:type="gramEnd"/>
      <w:r w:rsidR="00DE44BE">
        <w:rPr>
          <w:rFonts w:ascii="Arial" w:hAnsi="Arial" w:cs="Arial"/>
        </w:rPr>
        <w:t xml:space="preserve"> </w:t>
      </w:r>
      <w:proofErr w:type="spellStart"/>
      <w:r w:rsidR="00DE44BE">
        <w:rPr>
          <w:rFonts w:ascii="Arial" w:hAnsi="Arial" w:cs="Arial"/>
        </w:rPr>
        <w:t>pentel</w:t>
      </w:r>
      <w:proofErr w:type="spellEnd"/>
      <w:r w:rsidR="00DE44BE">
        <w:rPr>
          <w:rFonts w:ascii="Arial" w:hAnsi="Arial" w:cs="Arial"/>
        </w:rPr>
        <w:t xml:space="preserve"> pen, </w:t>
      </w:r>
      <w:proofErr w:type="spellStart"/>
      <w:r w:rsidR="00DE44BE">
        <w:rPr>
          <w:rFonts w:ascii="Arial" w:hAnsi="Arial" w:cs="Arial"/>
        </w:rPr>
        <w:t>ballpen</w:t>
      </w:r>
      <w:proofErr w:type="spellEnd"/>
      <w:r w:rsidR="00DE44BE">
        <w:rPr>
          <w:rFonts w:ascii="Arial" w:hAnsi="Arial" w:cs="Arial"/>
        </w:rPr>
        <w:t>, paper</w:t>
      </w:r>
      <w:r w:rsidRPr="00ED6BFC">
        <w:rPr>
          <w:rFonts w:ascii="Arial" w:hAnsi="Arial" w:cs="Arial"/>
        </w:rPr>
        <w:t xml:space="preserve">, </w:t>
      </w:r>
      <w:r w:rsidR="00DE44BE">
        <w:rPr>
          <w:rFonts w:ascii="Arial" w:hAnsi="Arial" w:cs="Arial"/>
        </w:rPr>
        <w:t xml:space="preserve">white </w:t>
      </w:r>
      <w:r w:rsidRPr="00ED6BFC">
        <w:rPr>
          <w:rFonts w:ascii="Arial" w:hAnsi="Arial" w:cs="Arial"/>
        </w:rPr>
        <w:t xml:space="preserve">board, </w:t>
      </w:r>
      <w:r w:rsidR="00DE44BE">
        <w:rPr>
          <w:rFonts w:ascii="Arial" w:hAnsi="Arial" w:cs="Arial"/>
        </w:rPr>
        <w:t xml:space="preserve">white board markers, </w:t>
      </w:r>
      <w:r w:rsidRPr="00ED6BFC">
        <w:rPr>
          <w:rFonts w:ascii="Arial" w:hAnsi="Arial" w:cs="Arial"/>
        </w:rPr>
        <w:t>picture</w:t>
      </w:r>
      <w:r w:rsidR="00DE44BE">
        <w:rPr>
          <w:rFonts w:ascii="Arial" w:hAnsi="Arial" w:cs="Arial"/>
        </w:rPr>
        <w:t>s</w:t>
      </w:r>
      <w:r w:rsidRPr="00ED6BFC">
        <w:rPr>
          <w:rFonts w:ascii="Arial" w:hAnsi="Arial" w:cs="Arial"/>
        </w:rPr>
        <w:t xml:space="preserve">, </w:t>
      </w:r>
    </w:p>
    <w:p w:rsidR="00715ECF" w:rsidRDefault="00715ECF" w:rsidP="00715ECF">
      <w:pPr>
        <w:pStyle w:val="NoSpacing"/>
        <w:ind w:left="1080"/>
        <w:rPr>
          <w:rFonts w:ascii="Arial" w:hAnsi="Arial" w:cs="Arial"/>
        </w:rPr>
      </w:pPr>
    </w:p>
    <w:p w:rsidR="00715ECF" w:rsidRPr="00715ECF" w:rsidRDefault="00715ECF" w:rsidP="00715ECF">
      <w:pPr>
        <w:pStyle w:val="NoSpacing"/>
        <w:jc w:val="center"/>
        <w:rPr>
          <w:rFonts w:ascii="Arial" w:hAnsi="Arial" w:cs="Arial"/>
          <w:b/>
        </w:rPr>
      </w:pPr>
      <w:r w:rsidRPr="00ED6BFC">
        <w:rPr>
          <w:rFonts w:ascii="Arial" w:hAnsi="Arial" w:cs="Arial"/>
          <w:b/>
        </w:rPr>
        <w:t xml:space="preserve">S E S </w:t>
      </w:r>
      <w:proofErr w:type="spellStart"/>
      <w:r w:rsidRPr="00ED6BFC">
        <w:rPr>
          <w:rFonts w:ascii="Arial" w:hAnsi="Arial" w:cs="Arial"/>
          <w:b/>
        </w:rPr>
        <w:t>S</w:t>
      </w:r>
      <w:proofErr w:type="spellEnd"/>
      <w:r w:rsidRPr="00ED6BFC">
        <w:rPr>
          <w:rFonts w:ascii="Arial" w:hAnsi="Arial" w:cs="Arial"/>
          <w:b/>
        </w:rPr>
        <w:t xml:space="preserve"> I O </w:t>
      </w:r>
      <w:proofErr w:type="gramStart"/>
      <w:r w:rsidRPr="00ED6BFC">
        <w:rPr>
          <w:rFonts w:ascii="Arial" w:hAnsi="Arial" w:cs="Arial"/>
          <w:b/>
        </w:rPr>
        <w:t>N  P</w:t>
      </w:r>
      <w:proofErr w:type="gramEnd"/>
      <w:r w:rsidRPr="00ED6BFC">
        <w:rPr>
          <w:rFonts w:ascii="Arial" w:hAnsi="Arial" w:cs="Arial"/>
          <w:b/>
        </w:rPr>
        <w:t xml:space="preserve"> L A N</w:t>
      </w:r>
    </w:p>
    <w:tbl>
      <w:tblPr>
        <w:tblStyle w:val="TableGrid"/>
        <w:tblW w:w="0" w:type="auto"/>
        <w:jc w:val="center"/>
        <w:tblInd w:w="1548" w:type="dxa"/>
        <w:tblLook w:val="04A0"/>
      </w:tblPr>
      <w:tblGrid>
        <w:gridCol w:w="1530"/>
        <w:gridCol w:w="774"/>
        <w:gridCol w:w="3420"/>
        <w:gridCol w:w="3168"/>
      </w:tblGrid>
      <w:tr w:rsidR="00715ECF" w:rsidRPr="00ED6BFC" w:rsidTr="007C498F">
        <w:trPr>
          <w:trHeight w:val="260"/>
          <w:jc w:val="center"/>
        </w:trPr>
        <w:tc>
          <w:tcPr>
            <w:tcW w:w="1530" w:type="dxa"/>
          </w:tcPr>
          <w:p w:rsidR="00715ECF" w:rsidRPr="00E13525" w:rsidRDefault="00715ECF" w:rsidP="00A70E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1352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74" w:type="dxa"/>
          </w:tcPr>
          <w:p w:rsidR="00715ECF" w:rsidRPr="00E13525" w:rsidRDefault="00715ECF" w:rsidP="00A70EF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</w:tcPr>
          <w:p w:rsidR="00715ECF" w:rsidRPr="00E13525" w:rsidRDefault="00715ECF" w:rsidP="00A70E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13525">
              <w:rPr>
                <w:rFonts w:ascii="Arial" w:hAnsi="Arial" w:cs="Arial"/>
                <w:b/>
              </w:rPr>
              <w:t>DAY  1</w:t>
            </w:r>
          </w:p>
        </w:tc>
        <w:tc>
          <w:tcPr>
            <w:tcW w:w="3168" w:type="dxa"/>
          </w:tcPr>
          <w:p w:rsidR="00715ECF" w:rsidRPr="00E13525" w:rsidRDefault="00715ECF" w:rsidP="00A70EF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13525">
              <w:rPr>
                <w:rFonts w:ascii="Arial" w:hAnsi="Arial" w:cs="Arial"/>
                <w:b/>
              </w:rPr>
              <w:t>DAY 2</w:t>
            </w:r>
          </w:p>
        </w:tc>
      </w:tr>
      <w:tr w:rsidR="007C498F" w:rsidRPr="00ED6BFC" w:rsidTr="007C498F">
        <w:trPr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 xml:space="preserve">8:00- </w:t>
            </w:r>
            <w:r>
              <w:rPr>
                <w:rFonts w:ascii="Arial" w:hAnsi="Arial" w:cs="Arial"/>
                <w:sz w:val="20"/>
              </w:rPr>
              <w:t>8</w:t>
            </w:r>
            <w:r w:rsidRPr="00E1352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</w:t>
            </w:r>
            <w:r w:rsidRPr="00E1352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74" w:type="dxa"/>
            <w:vMerge w:val="restart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A.M.</w:t>
            </w:r>
          </w:p>
        </w:tc>
        <w:tc>
          <w:tcPr>
            <w:tcW w:w="3420" w:type="dxa"/>
            <w:vAlign w:val="center"/>
          </w:tcPr>
          <w:p w:rsidR="007C498F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Arrival/Registration</w:t>
            </w:r>
          </w:p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Opening Program</w:t>
            </w:r>
          </w:p>
        </w:tc>
        <w:tc>
          <w:tcPr>
            <w:tcW w:w="3168" w:type="dxa"/>
            <w:vAlign w:val="center"/>
          </w:tcPr>
          <w:p w:rsidR="007C498F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Arrival/Registration</w:t>
            </w:r>
          </w:p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98F" w:rsidRPr="00ED6BFC" w:rsidTr="00DE6BBB">
        <w:trPr>
          <w:trHeight w:val="620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1352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3</w:t>
            </w:r>
            <w:r w:rsidRPr="00E1352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 – 9:00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DE6BBB" w:rsidRDefault="007C498F" w:rsidP="00DE6BBB">
            <w:pPr>
              <w:pStyle w:val="NoSpacing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Leveling of Expectations and Overview of the Training</w:t>
            </w:r>
            <w:r>
              <w:rPr>
                <w:rFonts w:ascii="Arial" w:hAnsi="Arial" w:cs="Arial"/>
                <w:sz w:val="20"/>
              </w:rPr>
              <w:t xml:space="preserve"> – </w:t>
            </w:r>
          </w:p>
          <w:p w:rsidR="007C498F" w:rsidRPr="00E13525" w:rsidRDefault="007C498F" w:rsidP="00DE6BB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Mr. Robert Padilla</w:t>
            </w:r>
          </w:p>
        </w:tc>
        <w:tc>
          <w:tcPr>
            <w:tcW w:w="3168" w:type="dxa"/>
            <w:vAlign w:val="center"/>
          </w:tcPr>
          <w:p w:rsidR="007C498F" w:rsidRPr="00E13525" w:rsidRDefault="00DE6BBB" w:rsidP="00DE6BBB">
            <w:pPr>
              <w:pStyle w:val="NoSpacing"/>
              <w:rPr>
                <w:rFonts w:ascii="Arial" w:hAnsi="Arial" w:cs="Arial"/>
                <w:sz w:val="20"/>
              </w:rPr>
            </w:pPr>
            <w:r w:rsidRPr="007C498F">
              <w:rPr>
                <w:rFonts w:ascii="Arial" w:hAnsi="Arial" w:cs="Arial"/>
                <w:sz w:val="20"/>
                <w:szCs w:val="20"/>
              </w:rPr>
              <w:t>Roles and Functions of BHWs – Dr. Jesus Arturo P. de Vera</w:t>
            </w:r>
            <w:r w:rsidRPr="007C49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C498F" w:rsidRPr="00ED6BFC" w:rsidTr="00DE6BBB">
        <w:trPr>
          <w:trHeight w:val="620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9:00-10:00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DE6BBB" w:rsidRPr="00DE6BBB" w:rsidRDefault="00DE6BBB" w:rsidP="00DE6BBB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Control of Diarrheal Diseases, etc.– </w:t>
            </w:r>
          </w:p>
          <w:p w:rsidR="007C498F" w:rsidRPr="00DE6BBB" w:rsidRDefault="00DE6BBB" w:rsidP="00DE6B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6BBB">
              <w:rPr>
                <w:rFonts w:ascii="Arial" w:hAnsi="Arial" w:cs="Arial"/>
                <w:sz w:val="20"/>
              </w:rPr>
              <w:t>Dr. Jesus Arturo P. de Vera</w:t>
            </w:r>
          </w:p>
        </w:tc>
        <w:tc>
          <w:tcPr>
            <w:tcW w:w="3168" w:type="dxa"/>
            <w:vAlign w:val="center"/>
          </w:tcPr>
          <w:p w:rsidR="007C498F" w:rsidRPr="00DE6BBB" w:rsidRDefault="00DE6BBB" w:rsidP="00DE6BB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Basic Facts About Tuberculosis– Mrs. </w:t>
            </w:r>
            <w:proofErr w:type="spellStart"/>
            <w:r w:rsidRPr="00DE6BBB">
              <w:rPr>
                <w:rFonts w:ascii="Arial" w:hAnsi="Arial" w:cs="Arial"/>
                <w:sz w:val="20"/>
              </w:rPr>
              <w:t>Milrose</w:t>
            </w:r>
            <w:proofErr w:type="spellEnd"/>
            <w:r w:rsidRPr="00DE6BBB">
              <w:rPr>
                <w:rFonts w:ascii="Arial" w:hAnsi="Arial" w:cs="Arial"/>
                <w:sz w:val="20"/>
              </w:rPr>
              <w:t xml:space="preserve"> U. </w:t>
            </w:r>
            <w:proofErr w:type="spellStart"/>
            <w:r w:rsidRPr="00DE6BBB">
              <w:rPr>
                <w:rFonts w:ascii="Arial" w:hAnsi="Arial" w:cs="Arial"/>
                <w:sz w:val="20"/>
              </w:rPr>
              <w:t>Caburain</w:t>
            </w:r>
            <w:proofErr w:type="spellEnd"/>
          </w:p>
        </w:tc>
      </w:tr>
      <w:tr w:rsidR="007C498F" w:rsidRPr="00ED6BFC" w:rsidTr="007C498F">
        <w:trPr>
          <w:trHeight w:val="278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10:00- 10:15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7C498F" w:rsidRPr="00DE6BBB" w:rsidRDefault="007C498F" w:rsidP="007C498F">
            <w:pPr>
              <w:pStyle w:val="NoSpacing"/>
              <w:ind w:left="720"/>
              <w:jc w:val="center"/>
              <w:rPr>
                <w:rFonts w:ascii="Arial" w:hAnsi="Arial" w:cs="Arial"/>
                <w:i/>
                <w:sz w:val="20"/>
              </w:rPr>
            </w:pPr>
            <w:r w:rsidRPr="00DE6BBB">
              <w:rPr>
                <w:rFonts w:ascii="Arial" w:hAnsi="Arial" w:cs="Arial"/>
                <w:i/>
                <w:sz w:val="20"/>
              </w:rPr>
              <w:t>A.M. Snacks</w:t>
            </w:r>
          </w:p>
        </w:tc>
        <w:tc>
          <w:tcPr>
            <w:tcW w:w="3168" w:type="dxa"/>
            <w:vAlign w:val="center"/>
          </w:tcPr>
          <w:p w:rsidR="007C498F" w:rsidRPr="00DE6BBB" w:rsidRDefault="007C498F" w:rsidP="007C498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DE6BBB">
              <w:rPr>
                <w:rFonts w:ascii="Arial" w:hAnsi="Arial" w:cs="Arial"/>
                <w:i/>
                <w:sz w:val="20"/>
              </w:rPr>
              <w:t>A.M. Snacks</w:t>
            </w:r>
          </w:p>
        </w:tc>
      </w:tr>
      <w:tr w:rsidR="007C498F" w:rsidRPr="00ED6BFC" w:rsidTr="007C498F">
        <w:trPr>
          <w:trHeight w:val="611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10:15- 1</w:t>
            </w:r>
            <w:r>
              <w:rPr>
                <w:rFonts w:ascii="Arial" w:hAnsi="Arial" w:cs="Arial"/>
                <w:sz w:val="20"/>
              </w:rPr>
              <w:t>1</w:t>
            </w:r>
            <w:r w:rsidRPr="00E13525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DE6BBB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Pre-Natal Care – </w:t>
            </w:r>
          </w:p>
          <w:p w:rsidR="007C498F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>Dr. Cristina P. Estrada</w:t>
            </w:r>
          </w:p>
        </w:tc>
        <w:tc>
          <w:tcPr>
            <w:tcW w:w="3168" w:type="dxa"/>
            <w:vAlign w:val="center"/>
          </w:tcPr>
          <w:p w:rsidR="007C498F" w:rsidRPr="00DE6BBB" w:rsidRDefault="00DE6BBB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  <w:szCs w:val="20"/>
              </w:rPr>
              <w:t>Child Growth and Development Monitoring</w:t>
            </w:r>
            <w:r w:rsidRPr="00DE6BBB">
              <w:rPr>
                <w:rFonts w:ascii="Arial" w:hAnsi="Arial" w:cs="Arial"/>
                <w:sz w:val="20"/>
              </w:rPr>
              <w:t>– Mr. Robert Padilla</w:t>
            </w:r>
          </w:p>
        </w:tc>
      </w:tr>
      <w:tr w:rsidR="007C498F" w:rsidRPr="00ED6BFC" w:rsidTr="007C498F">
        <w:trPr>
          <w:trHeight w:val="260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11:00- 12:00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7C498F" w:rsidRPr="00DE6BBB" w:rsidRDefault="007C498F" w:rsidP="00A70EF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 Plenary Discussion</w:t>
            </w:r>
          </w:p>
        </w:tc>
        <w:tc>
          <w:tcPr>
            <w:tcW w:w="3168" w:type="dxa"/>
            <w:vAlign w:val="center"/>
          </w:tcPr>
          <w:p w:rsidR="007C498F" w:rsidRPr="00DE6BBB" w:rsidRDefault="007C498F" w:rsidP="00A70EFD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>Plenary Discussion</w:t>
            </w:r>
          </w:p>
        </w:tc>
      </w:tr>
      <w:tr w:rsidR="007C498F" w:rsidRPr="00ED6BFC" w:rsidTr="007C498F">
        <w:trPr>
          <w:trHeight w:val="260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12:00- 1:30</w:t>
            </w:r>
          </w:p>
        </w:tc>
        <w:tc>
          <w:tcPr>
            <w:tcW w:w="774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7C498F" w:rsidRPr="00DE6BBB" w:rsidRDefault="007C498F" w:rsidP="007C498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DE6BBB">
              <w:rPr>
                <w:rFonts w:ascii="Arial" w:hAnsi="Arial" w:cs="Arial"/>
                <w:i/>
                <w:sz w:val="20"/>
              </w:rPr>
              <w:t>Lunch Break</w:t>
            </w:r>
          </w:p>
        </w:tc>
        <w:tc>
          <w:tcPr>
            <w:tcW w:w="3168" w:type="dxa"/>
            <w:vAlign w:val="center"/>
          </w:tcPr>
          <w:p w:rsidR="007C498F" w:rsidRPr="00DE6BBB" w:rsidRDefault="007C498F" w:rsidP="007C498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DE6BBB">
              <w:rPr>
                <w:rFonts w:ascii="Arial" w:hAnsi="Arial" w:cs="Arial"/>
                <w:i/>
                <w:sz w:val="20"/>
              </w:rPr>
              <w:t>Lunch Break</w:t>
            </w:r>
          </w:p>
        </w:tc>
      </w:tr>
      <w:tr w:rsidR="007C498F" w:rsidRPr="00ED6BFC" w:rsidTr="007C498F">
        <w:trPr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 xml:space="preserve">!:30- </w:t>
            </w:r>
            <w:r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774" w:type="dxa"/>
            <w:vMerge w:val="restart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P.M.</w:t>
            </w:r>
          </w:p>
        </w:tc>
        <w:tc>
          <w:tcPr>
            <w:tcW w:w="3420" w:type="dxa"/>
            <w:vAlign w:val="center"/>
          </w:tcPr>
          <w:p w:rsidR="00DE6BBB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Post-Partum Care – </w:t>
            </w:r>
          </w:p>
          <w:p w:rsidR="007C498F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Mrs. Lolita A. </w:t>
            </w:r>
            <w:proofErr w:type="spellStart"/>
            <w:r w:rsidRPr="00DE6BBB">
              <w:rPr>
                <w:rFonts w:ascii="Arial" w:hAnsi="Arial" w:cs="Arial"/>
                <w:sz w:val="20"/>
              </w:rPr>
              <w:t>Quinto</w:t>
            </w:r>
            <w:proofErr w:type="spellEnd"/>
          </w:p>
        </w:tc>
        <w:tc>
          <w:tcPr>
            <w:tcW w:w="3168" w:type="dxa"/>
            <w:vAlign w:val="center"/>
          </w:tcPr>
          <w:p w:rsidR="00DE6BBB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Family Planning – </w:t>
            </w:r>
          </w:p>
          <w:p w:rsidR="007C498F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Mrs. </w:t>
            </w:r>
            <w:proofErr w:type="spellStart"/>
            <w:r w:rsidRPr="00DE6BBB">
              <w:rPr>
                <w:rFonts w:ascii="Arial" w:hAnsi="Arial" w:cs="Arial"/>
                <w:sz w:val="20"/>
              </w:rPr>
              <w:t>Regilina</w:t>
            </w:r>
            <w:proofErr w:type="spellEnd"/>
            <w:r w:rsidRPr="00DE6BBB">
              <w:rPr>
                <w:rFonts w:ascii="Arial" w:hAnsi="Arial" w:cs="Arial"/>
                <w:sz w:val="20"/>
              </w:rPr>
              <w:t xml:space="preserve"> P. David </w:t>
            </w:r>
          </w:p>
        </w:tc>
      </w:tr>
      <w:tr w:rsidR="007C498F" w:rsidRPr="00ED6BFC" w:rsidTr="007C498F">
        <w:trPr>
          <w:trHeight w:val="521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 – 3:00</w:t>
            </w:r>
          </w:p>
        </w:tc>
        <w:tc>
          <w:tcPr>
            <w:tcW w:w="774" w:type="dxa"/>
            <w:vMerge/>
            <w:vAlign w:val="center"/>
          </w:tcPr>
          <w:p w:rsidR="007C498F" w:rsidRPr="007C498F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DE6BBB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Breast Feeding – </w:t>
            </w:r>
          </w:p>
          <w:p w:rsidR="007C498F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Mrs. </w:t>
            </w:r>
            <w:proofErr w:type="spellStart"/>
            <w:r w:rsidRPr="00DE6BBB">
              <w:rPr>
                <w:rFonts w:ascii="Arial" w:hAnsi="Arial" w:cs="Arial"/>
                <w:sz w:val="20"/>
              </w:rPr>
              <w:t>Regilina</w:t>
            </w:r>
            <w:proofErr w:type="spellEnd"/>
            <w:r w:rsidRPr="00DE6BBB">
              <w:rPr>
                <w:rFonts w:ascii="Arial" w:hAnsi="Arial" w:cs="Arial"/>
                <w:sz w:val="20"/>
              </w:rPr>
              <w:t xml:space="preserve"> P. David</w:t>
            </w:r>
          </w:p>
        </w:tc>
        <w:tc>
          <w:tcPr>
            <w:tcW w:w="3168" w:type="dxa"/>
            <w:vAlign w:val="center"/>
          </w:tcPr>
          <w:p w:rsidR="00DE6BBB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Nutrition for Children– </w:t>
            </w:r>
          </w:p>
          <w:p w:rsidR="007C498F" w:rsidRP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DE6BBB">
              <w:rPr>
                <w:rFonts w:ascii="Arial" w:hAnsi="Arial" w:cs="Arial"/>
                <w:sz w:val="20"/>
              </w:rPr>
              <w:t xml:space="preserve">Mrs. Lolita A. </w:t>
            </w:r>
            <w:proofErr w:type="spellStart"/>
            <w:r w:rsidRPr="00DE6BBB">
              <w:rPr>
                <w:rFonts w:ascii="Arial" w:hAnsi="Arial" w:cs="Arial"/>
                <w:sz w:val="20"/>
              </w:rPr>
              <w:t>Quinto</w:t>
            </w:r>
            <w:proofErr w:type="spellEnd"/>
          </w:p>
        </w:tc>
      </w:tr>
      <w:tr w:rsidR="007C498F" w:rsidRPr="00ED6BFC" w:rsidTr="007C498F">
        <w:trPr>
          <w:trHeight w:val="215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3:00-3:15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7C498F" w:rsidRPr="00DE6BBB" w:rsidRDefault="007C498F" w:rsidP="007C498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DE6BBB">
              <w:rPr>
                <w:rFonts w:ascii="Arial" w:hAnsi="Arial" w:cs="Arial"/>
                <w:i/>
                <w:sz w:val="20"/>
              </w:rPr>
              <w:t>P. M. Snacks</w:t>
            </w:r>
          </w:p>
        </w:tc>
        <w:tc>
          <w:tcPr>
            <w:tcW w:w="3168" w:type="dxa"/>
            <w:vAlign w:val="center"/>
          </w:tcPr>
          <w:p w:rsidR="007C498F" w:rsidRPr="00DE6BBB" w:rsidRDefault="007C498F" w:rsidP="007C498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DE6BBB">
              <w:rPr>
                <w:rFonts w:ascii="Arial" w:hAnsi="Arial" w:cs="Arial"/>
                <w:i/>
                <w:sz w:val="20"/>
              </w:rPr>
              <w:t>P. M. Snacks</w:t>
            </w:r>
          </w:p>
        </w:tc>
      </w:tr>
      <w:tr w:rsidR="007C498F" w:rsidRPr="00ED6BFC" w:rsidTr="007C498F">
        <w:trPr>
          <w:trHeight w:val="656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3:15 – 4:00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Care for Acute </w:t>
            </w:r>
            <w:r w:rsidR="00DE6BBB">
              <w:rPr>
                <w:rFonts w:ascii="Arial" w:hAnsi="Arial" w:cs="Arial"/>
                <w:sz w:val="20"/>
              </w:rPr>
              <w:t>Respiratory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Infections – </w:t>
            </w:r>
          </w:p>
          <w:p w:rsidR="007C498F" w:rsidRPr="00E13525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0"/>
              </w:rPr>
              <w:t>Milrose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U. </w:t>
            </w:r>
            <w:proofErr w:type="spellStart"/>
            <w:r>
              <w:rPr>
                <w:rFonts w:ascii="Arial" w:hAnsi="Arial" w:cs="Arial"/>
                <w:sz w:val="20"/>
              </w:rPr>
              <w:t>Caburain</w:t>
            </w:r>
            <w:proofErr w:type="spellEnd"/>
          </w:p>
        </w:tc>
        <w:tc>
          <w:tcPr>
            <w:tcW w:w="3168" w:type="dxa"/>
            <w:vAlign w:val="center"/>
          </w:tcPr>
          <w:p w:rsidR="00DE6BBB" w:rsidRDefault="007C498F" w:rsidP="007C498F">
            <w:pPr>
              <w:pStyle w:val="NoSpacing"/>
              <w:rPr>
                <w:rFonts w:ascii="Arial" w:hAnsi="Arial" w:cs="Arial"/>
                <w:sz w:val="20"/>
              </w:rPr>
            </w:pPr>
            <w:r w:rsidRPr="007C498F">
              <w:rPr>
                <w:rFonts w:ascii="Arial" w:hAnsi="Arial" w:cs="Arial"/>
                <w:sz w:val="20"/>
              </w:rPr>
              <w:t>Expande</w:t>
            </w:r>
            <w:r>
              <w:rPr>
                <w:rFonts w:ascii="Arial" w:hAnsi="Arial" w:cs="Arial"/>
                <w:sz w:val="20"/>
              </w:rPr>
              <w:t xml:space="preserve">d Program for Immunization – </w:t>
            </w:r>
          </w:p>
          <w:p w:rsidR="007C498F" w:rsidRPr="007C498F" w:rsidRDefault="007C498F" w:rsidP="007C498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Dr. Cristina P. Estrada</w:t>
            </w:r>
          </w:p>
        </w:tc>
      </w:tr>
      <w:tr w:rsidR="007C498F" w:rsidRPr="00ED6BFC" w:rsidTr="00DE6BBB">
        <w:trPr>
          <w:trHeight w:val="296"/>
          <w:jc w:val="center"/>
        </w:trPr>
        <w:tc>
          <w:tcPr>
            <w:tcW w:w="153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</w:t>
            </w:r>
            <w:r w:rsidRPr="00E13525">
              <w:rPr>
                <w:rFonts w:ascii="Arial" w:hAnsi="Arial" w:cs="Arial"/>
                <w:sz w:val="20"/>
              </w:rPr>
              <w:t xml:space="preserve"> - 5:00</w:t>
            </w:r>
          </w:p>
        </w:tc>
        <w:tc>
          <w:tcPr>
            <w:tcW w:w="774" w:type="dxa"/>
            <w:vMerge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13525">
              <w:rPr>
                <w:rFonts w:ascii="Arial" w:hAnsi="Arial" w:cs="Arial"/>
                <w:sz w:val="20"/>
              </w:rPr>
              <w:t>Plenary Discussion</w:t>
            </w:r>
          </w:p>
        </w:tc>
        <w:tc>
          <w:tcPr>
            <w:tcW w:w="3168" w:type="dxa"/>
            <w:vAlign w:val="center"/>
          </w:tcPr>
          <w:p w:rsidR="007C498F" w:rsidRPr="00E13525" w:rsidRDefault="007C498F" w:rsidP="007C498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13525">
              <w:rPr>
                <w:rFonts w:ascii="Arial" w:hAnsi="Arial" w:cs="Arial"/>
                <w:sz w:val="20"/>
              </w:rPr>
              <w:t>Plenary Discussion</w:t>
            </w:r>
          </w:p>
        </w:tc>
      </w:tr>
    </w:tbl>
    <w:p w:rsidR="00715ECF" w:rsidRPr="00D3419C" w:rsidRDefault="00715ECF" w:rsidP="00715ECF">
      <w:pPr>
        <w:pStyle w:val="NoSpacing"/>
        <w:ind w:left="1080"/>
        <w:rPr>
          <w:rFonts w:ascii="Arial" w:hAnsi="Arial" w:cs="Arial"/>
        </w:rPr>
      </w:pPr>
    </w:p>
    <w:p w:rsidR="00AD2700" w:rsidRDefault="00AD2700" w:rsidP="00AD2700">
      <w:pPr>
        <w:pStyle w:val="NoSpacing"/>
        <w:rPr>
          <w:rFonts w:ascii="Arial" w:hAnsi="Arial" w:cs="Arial"/>
        </w:rPr>
      </w:pPr>
    </w:p>
    <w:p w:rsidR="007C498F" w:rsidRDefault="007C498F" w:rsidP="00AD2700">
      <w:pPr>
        <w:pStyle w:val="NoSpacing"/>
        <w:rPr>
          <w:rFonts w:ascii="Arial" w:hAnsi="Arial" w:cs="Arial"/>
        </w:rPr>
      </w:pPr>
    </w:p>
    <w:p w:rsidR="007C498F" w:rsidRPr="00ED6BFC" w:rsidRDefault="007C498F" w:rsidP="00AD2700">
      <w:pPr>
        <w:pStyle w:val="NoSpacing"/>
        <w:rPr>
          <w:rFonts w:ascii="Arial" w:hAnsi="Arial" w:cs="Arial"/>
        </w:rPr>
      </w:pPr>
    </w:p>
    <w:p w:rsidR="00AD2700" w:rsidRPr="00B55658" w:rsidRDefault="00DE44BE" w:rsidP="00DE44BE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B55658">
        <w:rPr>
          <w:rFonts w:ascii="Arial" w:hAnsi="Arial" w:cs="Arial"/>
          <w:b/>
          <w:sz w:val="20"/>
        </w:rPr>
        <w:lastRenderedPageBreak/>
        <w:t xml:space="preserve"> BUDGET REQUIREMENT</w:t>
      </w:r>
    </w:p>
    <w:p w:rsidR="00D3419C" w:rsidRPr="00FC7AAE" w:rsidRDefault="00AD2700" w:rsidP="0071184A">
      <w:pPr>
        <w:pStyle w:val="NoSpacing"/>
        <w:rPr>
          <w:rFonts w:ascii="Arial" w:hAnsi="Arial" w:cs="Arial"/>
          <w:sz w:val="12"/>
        </w:rPr>
      </w:pPr>
      <w:r w:rsidRPr="00ED6BFC">
        <w:rPr>
          <w:rFonts w:ascii="Arial" w:hAnsi="Arial" w:cs="Arial"/>
        </w:rPr>
        <w:tab/>
      </w:r>
    </w:p>
    <w:tbl>
      <w:tblPr>
        <w:tblW w:w="0" w:type="auto"/>
        <w:jc w:val="center"/>
        <w:tblInd w:w="93" w:type="dxa"/>
        <w:tblLook w:val="04A0"/>
      </w:tblPr>
      <w:tblGrid>
        <w:gridCol w:w="2907"/>
        <w:gridCol w:w="1988"/>
        <w:gridCol w:w="1587"/>
        <w:gridCol w:w="1042"/>
      </w:tblGrid>
      <w:tr w:rsidR="00DE6BBB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No. of BHWs Trainees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E6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BB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Training Fee per BHW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E6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1,500.00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BB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TOTAL AMOUNT</w:t>
            </w:r>
            <w:r w:rsidR="00B55658">
              <w:rPr>
                <w:rFonts w:ascii="Calibri" w:eastAsia="Times New Roman" w:hAnsi="Calibri" w:cs="Times New Roman"/>
                <w:color w:val="000000"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B55658" w:rsidRDefault="00DE6BBB" w:rsidP="00DE6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B5565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  174,000.00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6BBB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BB" w:rsidRPr="00D3419C" w:rsidRDefault="00DE6BBB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Total No. of Participants: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>per batch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Total No. of Facilitators: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Total No. of Trainors: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1F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Budget for </w:t>
            </w:r>
            <w:r w:rsidR="001F26EB" w:rsidRPr="005A74C0">
              <w:rPr>
                <w:rFonts w:ascii="Arial" w:eastAsia="Times New Roman" w:hAnsi="Arial" w:cs="Arial"/>
                <w:color w:val="000000"/>
                <w:sz w:val="20"/>
              </w:rPr>
              <w:t>lunch</w:t>
            </w: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 and </w:t>
            </w:r>
            <w:r w:rsidR="001F26EB" w:rsidRPr="005A74C0">
              <w:rPr>
                <w:rFonts w:ascii="Arial" w:eastAsia="Times New Roman" w:hAnsi="Arial" w:cs="Arial"/>
                <w:color w:val="000000"/>
                <w:sz w:val="20"/>
              </w:rPr>
              <w:t>2 snacks</w:t>
            </w: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      300.00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>/participant per day</w:t>
            </w: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E6BBB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78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>participants</w:t>
            </w:r>
          </w:p>
        </w:tc>
      </w:tr>
      <w:tr w:rsidR="00D3419C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E6BBB" w:rsidP="00DE6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23,4</w:t>
            </w:r>
            <w:r w:rsidR="00D3419C"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419C" w:rsidRPr="00D3419C" w:rsidTr="005A74C0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5A74C0" w:rsidRDefault="00D3419C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9C" w:rsidRPr="00D3419C" w:rsidRDefault="00D3419C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A7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 xml:space="preserve">Trainors honorarium: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A70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  1,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00.00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A70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A70E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A70E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A70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>trainors</w:t>
            </w:r>
            <w:proofErr w:type="spellEnd"/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A70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5A7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,000.00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A70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2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E3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>Subtotal per day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E6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     32,400.00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D34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Days (2 Batches)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5A7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5A74C0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 P   129,600.00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26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5A74C0">
              <w:rPr>
                <w:rFonts w:ascii="Arial" w:hAnsi="Arial" w:cs="Arial"/>
                <w:color w:val="000000"/>
                <w:sz w:val="20"/>
              </w:rPr>
              <w:t>Training Materials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5A74C0">
              <w:rPr>
                <w:rFonts w:ascii="Calibri" w:hAnsi="Calibri"/>
                <w:color w:val="000000"/>
                <w:sz w:val="20"/>
              </w:rPr>
              <w:t>344.00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5A74C0">
              <w:rPr>
                <w:rFonts w:ascii="Calibri" w:hAnsi="Calibri"/>
                <w:color w:val="000000"/>
                <w:sz w:val="20"/>
              </w:rPr>
              <w:t>/participant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Default="005A74C0">
            <w:pPr>
              <w:rPr>
                <w:rFonts w:ascii="Calibri" w:hAnsi="Calibri"/>
                <w:color w:val="000000"/>
              </w:rPr>
            </w:pPr>
          </w:p>
        </w:tc>
      </w:tr>
      <w:tr w:rsidR="005A74C0" w:rsidRPr="00D3419C" w:rsidTr="005A74C0">
        <w:trPr>
          <w:trHeight w:val="3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A74C0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 w:rsidRPr="005A74C0">
              <w:rPr>
                <w:rFonts w:ascii="Calibri" w:hAnsi="Calibri"/>
                <w:color w:val="000000"/>
                <w:sz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5A74C0">
              <w:rPr>
                <w:rFonts w:ascii="Calibri" w:hAnsi="Calibri"/>
                <w:color w:val="000000"/>
                <w:sz w:val="20"/>
              </w:rPr>
              <w:t>participants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Default="005A74C0">
            <w:pPr>
              <w:rPr>
                <w:rFonts w:ascii="Calibri" w:hAnsi="Calibri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A74C0">
              <w:rPr>
                <w:rFonts w:ascii="Calibri" w:hAnsi="Calibri"/>
                <w:bCs/>
                <w:color w:val="000000"/>
                <w:sz w:val="20"/>
              </w:rPr>
              <w:t xml:space="preserve">   </w:t>
            </w:r>
            <w:r w:rsidRPr="005A74C0">
              <w:rPr>
                <w:rFonts w:ascii="Calibri" w:hAnsi="Calibri"/>
                <w:b/>
                <w:bCs/>
                <w:color w:val="000000"/>
                <w:sz w:val="20"/>
              </w:rPr>
              <w:t>P    38,528.00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Default="005A74C0">
            <w:pPr>
              <w:rPr>
                <w:rFonts w:ascii="Calibri" w:hAnsi="Calibri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2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5A74C0" w:rsidRDefault="005A74C0" w:rsidP="005A7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>Secretariat Expenses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D3419C" w:rsidRDefault="005A74C0" w:rsidP="005A74C0">
            <w:pPr>
              <w:spacing w:after="0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4C0" w:rsidRPr="00D3419C" w:rsidRDefault="005A74C0" w:rsidP="005A7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5A74C0" w:rsidRDefault="005A74C0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A74C0">
              <w:rPr>
                <w:rFonts w:ascii="Arial" w:eastAsia="Times New Roman" w:hAnsi="Arial" w:cs="Arial"/>
                <w:color w:val="000000"/>
                <w:sz w:val="20"/>
              </w:rPr>
              <w:t>Miscellaneous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5A7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74C0" w:rsidRPr="00D3419C" w:rsidTr="005A74C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3419C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D341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TOTAL AMOUNT</w:t>
            </w:r>
            <w:r w:rsidR="00B55658">
              <w:rPr>
                <w:rFonts w:ascii="Calibri" w:eastAsia="Times New Roman" w:hAnsi="Calibri" w:cs="Times New Roman"/>
                <w:color w:val="000000"/>
                <w:sz w:val="20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B55658" w:rsidRDefault="005A74C0" w:rsidP="005A7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B55658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P  174,000.00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4C0" w:rsidRPr="00D3419C" w:rsidRDefault="005A74C0" w:rsidP="00D34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7AAE" w:rsidRDefault="00FC7AAE" w:rsidP="00B55658">
      <w:pPr>
        <w:pStyle w:val="NoSpacing"/>
        <w:rPr>
          <w:rFonts w:ascii="Arial" w:hAnsi="Arial" w:cs="Arial"/>
        </w:rPr>
      </w:pPr>
    </w:p>
    <w:tbl>
      <w:tblPr>
        <w:tblW w:w="9573" w:type="dxa"/>
        <w:jc w:val="center"/>
        <w:tblInd w:w="93" w:type="dxa"/>
        <w:tblLook w:val="04A0"/>
      </w:tblPr>
      <w:tblGrid>
        <w:gridCol w:w="960"/>
        <w:gridCol w:w="102"/>
        <w:gridCol w:w="2183"/>
        <w:gridCol w:w="1412"/>
        <w:gridCol w:w="888"/>
        <w:gridCol w:w="970"/>
        <w:gridCol w:w="2098"/>
        <w:gridCol w:w="960"/>
      </w:tblGrid>
      <w:tr w:rsidR="00B55658" w:rsidRPr="00B55658" w:rsidTr="00B5565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Training Materials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B55658" w:rsidRPr="00B55658" w:rsidTr="00B55658">
        <w:trPr>
          <w:trHeight w:val="300"/>
          <w:jc w:val="center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1. Certificates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8" w:rsidRPr="00B55658" w:rsidRDefault="00B55658" w:rsidP="00A70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Xerox: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5658" w:rsidRPr="00B55658" w:rsidTr="00B55658">
        <w:trPr>
          <w:trHeight w:val="300"/>
          <w:jc w:val="center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2. Pen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pages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5658" w:rsidRPr="00B55658" w:rsidTr="00B55658">
        <w:trPr>
          <w:trHeight w:val="300"/>
          <w:jc w:val="center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3. Pencil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14.00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Topics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5658" w:rsidRPr="00B55658" w:rsidTr="00B55658">
        <w:trPr>
          <w:trHeight w:val="300"/>
          <w:jc w:val="center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4. Plastic Envelope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45.00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pages/participant</w:t>
            </w:r>
          </w:p>
        </w:tc>
      </w:tr>
      <w:tr w:rsidR="00B55658" w:rsidRPr="00B55658" w:rsidTr="00B55658">
        <w:trPr>
          <w:trHeight w:val="345"/>
          <w:jc w:val="center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5. Xerox Notes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  <w:u w:val="single"/>
              </w:rPr>
              <w:t>225.00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  <w:u w:val="single"/>
              </w:rPr>
              <w:t>2.25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xerox per page</w:t>
            </w:r>
          </w:p>
        </w:tc>
      </w:tr>
      <w:tr w:rsidR="00B55658" w:rsidRPr="00B55658" w:rsidTr="00B55658">
        <w:trPr>
          <w:trHeight w:val="80"/>
          <w:jc w:val="center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344.00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658" w:rsidRPr="00B55658" w:rsidRDefault="00B55658" w:rsidP="00B556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5658">
              <w:rPr>
                <w:rFonts w:ascii="Calibri" w:eastAsia="Times New Roman" w:hAnsi="Calibri" w:cs="Times New Roman"/>
                <w:color w:val="000000"/>
              </w:rPr>
              <w:t>225.00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658" w:rsidRPr="00B55658" w:rsidRDefault="00B55658" w:rsidP="00B55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E44BE" w:rsidRPr="00B55658" w:rsidRDefault="00DE44BE" w:rsidP="00DE44BE">
      <w:pPr>
        <w:pStyle w:val="NoSpacing"/>
        <w:rPr>
          <w:rFonts w:ascii="Arial" w:hAnsi="Arial" w:cs="Arial"/>
          <w:sz w:val="12"/>
        </w:rPr>
      </w:pPr>
    </w:p>
    <w:p w:rsidR="00DE44BE" w:rsidRPr="00B55658" w:rsidRDefault="00DE44BE" w:rsidP="00DE44BE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B55658">
        <w:rPr>
          <w:rFonts w:ascii="Arial" w:hAnsi="Arial" w:cs="Arial"/>
          <w:b/>
          <w:sz w:val="20"/>
        </w:rPr>
        <w:t>LEGITIMIZATION</w:t>
      </w:r>
    </w:p>
    <w:p w:rsidR="00DE44BE" w:rsidRPr="00B55658" w:rsidRDefault="00DE44BE" w:rsidP="00DE44BE">
      <w:pPr>
        <w:pStyle w:val="NoSpacing"/>
        <w:rPr>
          <w:rFonts w:ascii="Arial" w:hAnsi="Arial" w:cs="Arial"/>
          <w:sz w:val="8"/>
        </w:rPr>
      </w:pPr>
    </w:p>
    <w:p w:rsidR="00FC7AAE" w:rsidRPr="00B55658" w:rsidRDefault="00B55658" w:rsidP="00B55658">
      <w:pPr>
        <w:pStyle w:val="NoSpacing"/>
        <w:ind w:left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30" type="#_x0000_t202" style="position:absolute;left:0;text-align:left;margin-left:299.85pt;margin-top:38.6pt;width:132.75pt;height:59.25pt;z-index:-251655168" stroked="f">
            <v:textbox style="mso-next-textbox:#_x0000_s1030">
              <w:txbxContent>
                <w:p w:rsidR="00B55658" w:rsidRDefault="00B55658">
                  <w:r>
                    <w:rPr>
                      <w:noProof/>
                    </w:rPr>
                    <w:drawing>
                      <wp:inline distT="0" distB="0" distL="0" distR="0">
                        <wp:extent cx="1379220" cy="667648"/>
                        <wp:effectExtent l="19050" t="0" r="0" b="0"/>
                        <wp:docPr id="2" name="Picture 1" descr="DraEstradasign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aEstradasign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-33000" contrast="7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667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44BE" w:rsidRPr="00B55658">
        <w:rPr>
          <w:rFonts w:ascii="Arial" w:hAnsi="Arial" w:cs="Arial"/>
          <w:sz w:val="20"/>
        </w:rPr>
        <w:tab/>
        <w:t>A certificate of training will be issued to all who successfully comply with training requirements</w:t>
      </w:r>
      <w:r w:rsidR="00D460A2" w:rsidRPr="00B55658">
        <w:rPr>
          <w:rFonts w:ascii="Arial" w:hAnsi="Arial" w:cs="Arial"/>
          <w:sz w:val="20"/>
        </w:rPr>
        <w:t xml:space="preserve"> and their names will b</w:t>
      </w:r>
      <w:r w:rsidR="00D3419C" w:rsidRPr="00B55658">
        <w:rPr>
          <w:rFonts w:ascii="Arial" w:hAnsi="Arial" w:cs="Arial"/>
          <w:sz w:val="20"/>
        </w:rPr>
        <w:t>e submitted for accreditation to</w:t>
      </w:r>
      <w:r w:rsidR="00D460A2" w:rsidRPr="00B55658">
        <w:rPr>
          <w:rFonts w:ascii="Arial" w:hAnsi="Arial" w:cs="Arial"/>
          <w:sz w:val="20"/>
        </w:rPr>
        <w:t xml:space="preserve"> the Local Health Board </w:t>
      </w:r>
      <w:r w:rsidR="00D3419C" w:rsidRPr="00B55658">
        <w:rPr>
          <w:rFonts w:ascii="Arial" w:hAnsi="Arial" w:cs="Arial"/>
          <w:sz w:val="20"/>
        </w:rPr>
        <w:t>which will endorse   the names of the accredited BHWs</w:t>
      </w:r>
      <w:r w:rsidR="00D460A2" w:rsidRPr="00B55658">
        <w:rPr>
          <w:rFonts w:ascii="Arial" w:hAnsi="Arial" w:cs="Arial"/>
          <w:sz w:val="20"/>
        </w:rPr>
        <w:t xml:space="preserve"> to the </w:t>
      </w:r>
      <w:r w:rsidR="00D3419C" w:rsidRPr="00B55658">
        <w:rPr>
          <w:rFonts w:ascii="Arial" w:hAnsi="Arial" w:cs="Arial"/>
          <w:sz w:val="20"/>
        </w:rPr>
        <w:t xml:space="preserve">Office of the Municipal Mayor, </w:t>
      </w:r>
      <w:r w:rsidR="00D460A2" w:rsidRPr="00B55658">
        <w:rPr>
          <w:rFonts w:ascii="Arial" w:hAnsi="Arial" w:cs="Arial"/>
          <w:sz w:val="20"/>
        </w:rPr>
        <w:t>Municipal Budget Office, Municipal Accounting</w:t>
      </w:r>
      <w:r w:rsidR="00D3419C" w:rsidRPr="00B55658">
        <w:rPr>
          <w:rFonts w:ascii="Arial" w:hAnsi="Arial" w:cs="Arial"/>
          <w:sz w:val="20"/>
        </w:rPr>
        <w:t xml:space="preserve"> Office and the Municipal T</w:t>
      </w:r>
      <w:r w:rsidR="00D460A2" w:rsidRPr="00B55658">
        <w:rPr>
          <w:rFonts w:ascii="Arial" w:hAnsi="Arial" w:cs="Arial"/>
          <w:sz w:val="20"/>
        </w:rPr>
        <w:t xml:space="preserve">reasurer’s Office. </w:t>
      </w:r>
    </w:p>
    <w:p w:rsidR="00B55658" w:rsidRPr="00AE63EC" w:rsidRDefault="00B55658" w:rsidP="00B55658">
      <w:pPr>
        <w:pStyle w:val="NoSpacing"/>
        <w:ind w:left="240"/>
        <w:jc w:val="both"/>
        <w:rPr>
          <w:rFonts w:ascii="Arial" w:hAnsi="Arial" w:cs="Arial"/>
          <w:sz w:val="8"/>
        </w:rPr>
      </w:pPr>
    </w:p>
    <w:p w:rsidR="00AE63EC" w:rsidRDefault="00AD2700" w:rsidP="007A6E47">
      <w:pPr>
        <w:pStyle w:val="NoSpacing"/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Prepared by:        </w:t>
      </w:r>
    </w:p>
    <w:p w:rsidR="0071184A" w:rsidRPr="00AE63EC" w:rsidRDefault="00AD2700" w:rsidP="007A6E47">
      <w:pPr>
        <w:pStyle w:val="NoSpacing"/>
        <w:rPr>
          <w:rFonts w:ascii="Arial" w:hAnsi="Arial" w:cs="Arial"/>
          <w:sz w:val="12"/>
        </w:rPr>
      </w:pPr>
      <w:r w:rsidRPr="00AE63EC">
        <w:rPr>
          <w:rFonts w:ascii="Arial" w:hAnsi="Arial" w:cs="Arial"/>
          <w:sz w:val="12"/>
        </w:rPr>
        <w:t xml:space="preserve"> </w:t>
      </w:r>
    </w:p>
    <w:p w:rsidR="00AE63EC" w:rsidRPr="00ED6BFC" w:rsidRDefault="00AE63EC" w:rsidP="00AE63EC">
      <w:pPr>
        <w:pStyle w:val="NoSpacing"/>
        <w:ind w:firstLine="720"/>
        <w:rPr>
          <w:rFonts w:ascii="Arial" w:hAnsi="Arial" w:cs="Arial"/>
        </w:rPr>
      </w:pPr>
      <w:r w:rsidRPr="00ED6BFC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JESUS ARTURO P. DE VERA</w:t>
      </w:r>
      <w:r w:rsidRPr="007A6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CRISTINA P. ESTRADA</w:t>
      </w:r>
    </w:p>
    <w:p w:rsidR="00E13525" w:rsidRPr="00E13525" w:rsidRDefault="00AE63EC" w:rsidP="0038124C">
      <w:pPr>
        <w:pStyle w:val="NoSpacing"/>
        <w:ind w:firstLine="720"/>
        <w:rPr>
          <w:rFonts w:ascii="Arial" w:hAnsi="Arial" w:cs="Arial"/>
        </w:rPr>
      </w:pPr>
      <w:r w:rsidRPr="00ED6BFC">
        <w:rPr>
          <w:rFonts w:ascii="Arial" w:hAnsi="Arial" w:cs="Arial"/>
        </w:rPr>
        <w:t>Municipal Health Officer</w:t>
      </w:r>
      <w:r w:rsidRPr="007A6E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>Rural Health Physician</w:t>
      </w:r>
    </w:p>
    <w:sectPr w:rsidR="00E13525" w:rsidRPr="00E13525" w:rsidSect="007A6E47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F89"/>
    <w:multiLevelType w:val="hybridMultilevel"/>
    <w:tmpl w:val="00EE0F1E"/>
    <w:lvl w:ilvl="0" w:tplc="9720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B64FF"/>
    <w:multiLevelType w:val="hybridMultilevel"/>
    <w:tmpl w:val="9898713E"/>
    <w:lvl w:ilvl="0" w:tplc="2722CA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96400"/>
    <w:multiLevelType w:val="hybridMultilevel"/>
    <w:tmpl w:val="F57413A6"/>
    <w:lvl w:ilvl="0" w:tplc="B678A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6932E3"/>
    <w:multiLevelType w:val="hybridMultilevel"/>
    <w:tmpl w:val="559E1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D79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94E2F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A1427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57A1C"/>
    <w:multiLevelType w:val="hybridMultilevel"/>
    <w:tmpl w:val="B3A07D62"/>
    <w:lvl w:ilvl="0" w:tplc="C2E2DE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B94BE6"/>
    <w:multiLevelType w:val="hybridMultilevel"/>
    <w:tmpl w:val="78E2EC5E"/>
    <w:lvl w:ilvl="0" w:tplc="C89C9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7E407E"/>
    <w:multiLevelType w:val="hybridMultilevel"/>
    <w:tmpl w:val="B3A07D62"/>
    <w:lvl w:ilvl="0" w:tplc="C2E2DE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0A0294"/>
    <w:multiLevelType w:val="hybridMultilevel"/>
    <w:tmpl w:val="6BFAE5F0"/>
    <w:lvl w:ilvl="0" w:tplc="8ADA6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BD3AF8"/>
    <w:multiLevelType w:val="hybridMultilevel"/>
    <w:tmpl w:val="9898713E"/>
    <w:lvl w:ilvl="0" w:tplc="2722CA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72613A"/>
    <w:multiLevelType w:val="hybridMultilevel"/>
    <w:tmpl w:val="4F68A0A4"/>
    <w:lvl w:ilvl="0" w:tplc="8EF85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275BB3"/>
    <w:multiLevelType w:val="hybridMultilevel"/>
    <w:tmpl w:val="CC52FA10"/>
    <w:lvl w:ilvl="0" w:tplc="6AB29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F54E4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977815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AF7B1C"/>
    <w:multiLevelType w:val="hybridMultilevel"/>
    <w:tmpl w:val="F57413A6"/>
    <w:lvl w:ilvl="0" w:tplc="B678A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DA6C1C"/>
    <w:multiLevelType w:val="hybridMultilevel"/>
    <w:tmpl w:val="F6F84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29E6"/>
    <w:multiLevelType w:val="hybridMultilevel"/>
    <w:tmpl w:val="F57413A6"/>
    <w:lvl w:ilvl="0" w:tplc="B678A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02E0F46"/>
    <w:multiLevelType w:val="hybridMultilevel"/>
    <w:tmpl w:val="7A84B74C"/>
    <w:lvl w:ilvl="0" w:tplc="6938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05590C"/>
    <w:multiLevelType w:val="hybridMultilevel"/>
    <w:tmpl w:val="F57413A6"/>
    <w:lvl w:ilvl="0" w:tplc="B678A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DE24C6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219B3"/>
    <w:multiLevelType w:val="hybridMultilevel"/>
    <w:tmpl w:val="71B0C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17"/>
  </w:num>
  <w:num w:numId="6">
    <w:abstractNumId w:val="6"/>
  </w:num>
  <w:num w:numId="7">
    <w:abstractNumId w:val="10"/>
  </w:num>
  <w:num w:numId="8">
    <w:abstractNumId w:val="19"/>
  </w:num>
  <w:num w:numId="9">
    <w:abstractNumId w:val="3"/>
  </w:num>
  <w:num w:numId="10">
    <w:abstractNumId w:val="21"/>
  </w:num>
  <w:num w:numId="11">
    <w:abstractNumId w:val="22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20"/>
  </w:num>
  <w:num w:numId="21">
    <w:abstractNumId w:val="7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2700"/>
    <w:rsid w:val="0010794F"/>
    <w:rsid w:val="001C4B09"/>
    <w:rsid w:val="001F26EB"/>
    <w:rsid w:val="002F10B5"/>
    <w:rsid w:val="0038124C"/>
    <w:rsid w:val="004C53F5"/>
    <w:rsid w:val="004E053C"/>
    <w:rsid w:val="005A74C0"/>
    <w:rsid w:val="00604061"/>
    <w:rsid w:val="00633F76"/>
    <w:rsid w:val="0071184A"/>
    <w:rsid w:val="00715ECF"/>
    <w:rsid w:val="007A6E47"/>
    <w:rsid w:val="007C498F"/>
    <w:rsid w:val="009F0EF9"/>
    <w:rsid w:val="00A34E6F"/>
    <w:rsid w:val="00A649D1"/>
    <w:rsid w:val="00A70EFD"/>
    <w:rsid w:val="00AD2700"/>
    <w:rsid w:val="00AE63EC"/>
    <w:rsid w:val="00AF530D"/>
    <w:rsid w:val="00B55658"/>
    <w:rsid w:val="00C1329A"/>
    <w:rsid w:val="00C85C7E"/>
    <w:rsid w:val="00D3419C"/>
    <w:rsid w:val="00D460A2"/>
    <w:rsid w:val="00DE3CB1"/>
    <w:rsid w:val="00DE44BE"/>
    <w:rsid w:val="00DE6BBB"/>
    <w:rsid w:val="00E0387E"/>
    <w:rsid w:val="00E13525"/>
    <w:rsid w:val="00E36438"/>
    <w:rsid w:val="00F44E67"/>
    <w:rsid w:val="00FC0720"/>
    <w:rsid w:val="00FC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700"/>
    <w:pPr>
      <w:spacing w:after="0" w:line="240" w:lineRule="auto"/>
    </w:pPr>
  </w:style>
  <w:style w:type="table" w:styleId="TableGrid">
    <w:name w:val="Table Grid"/>
    <w:basedOn w:val="TableNormal"/>
    <w:uiPriority w:val="59"/>
    <w:rsid w:val="00D3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</dc:creator>
  <cp:keywords/>
  <dc:description/>
  <cp:lastModifiedBy>MHU</cp:lastModifiedBy>
  <cp:revision>2</cp:revision>
  <cp:lastPrinted>2011-08-01T06:00:00Z</cp:lastPrinted>
  <dcterms:created xsi:type="dcterms:W3CDTF">2011-08-01T06:01:00Z</dcterms:created>
  <dcterms:modified xsi:type="dcterms:W3CDTF">2011-08-01T06:01:00Z</dcterms:modified>
</cp:coreProperties>
</file>